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D5F2" w14:textId="24635E2F" w:rsidR="00395409" w:rsidRPr="00A6535F" w:rsidRDefault="00A53FD1" w:rsidP="00A6535F">
      <w:pPr>
        <w:contextualSpacing/>
        <w:rPr>
          <w:rFonts w:eastAsia="Calibri"/>
          <w:color w:val="000000" w:themeColor="text1"/>
          <w:sz w:val="22"/>
          <w:szCs w:val="22"/>
        </w:rPr>
      </w:pPr>
      <w:r w:rsidRPr="00A53FD1">
        <w:rPr>
          <w:rFonts w:eastAsia="Calibri"/>
          <w:noProof/>
          <w:color w:val="000000" w:themeColor="text1"/>
          <w:sz w:val="22"/>
          <w:szCs w:val="22"/>
        </w:rPr>
        <w:drawing>
          <wp:inline distT="0" distB="0" distL="0" distR="0" wp14:anchorId="1320F590" wp14:editId="3206FDC3">
            <wp:extent cx="3267531" cy="933580"/>
            <wp:effectExtent l="0" t="0" r="9525" b="0"/>
            <wp:docPr id="185215508"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5508" name="Picture 1" descr="A close up of a sign&#10;&#10;AI-generated content may be incorrect."/>
                    <pic:cNvPicPr/>
                  </pic:nvPicPr>
                  <pic:blipFill>
                    <a:blip r:embed="rId8"/>
                    <a:stretch>
                      <a:fillRect/>
                    </a:stretch>
                  </pic:blipFill>
                  <pic:spPr>
                    <a:xfrm>
                      <a:off x="0" y="0"/>
                      <a:ext cx="3267531" cy="933580"/>
                    </a:xfrm>
                    <a:prstGeom prst="rect">
                      <a:avLst/>
                    </a:prstGeom>
                  </pic:spPr>
                </pic:pic>
              </a:graphicData>
            </a:graphic>
          </wp:inline>
        </w:drawing>
      </w:r>
    </w:p>
    <w:p w14:paraId="4AD151F4" w14:textId="77777777" w:rsidR="00395409" w:rsidRPr="00A6535F" w:rsidRDefault="00395409" w:rsidP="00A6535F">
      <w:pPr>
        <w:contextualSpacing/>
        <w:jc w:val="right"/>
        <w:rPr>
          <w:rFonts w:eastAsia="Calibri"/>
          <w:bCs w:val="0"/>
          <w:color w:val="000000" w:themeColor="text1"/>
          <w:sz w:val="22"/>
          <w:szCs w:val="22"/>
        </w:rPr>
      </w:pPr>
    </w:p>
    <w:tbl>
      <w:tblPr>
        <w:tblW w:w="9490" w:type="dxa"/>
        <w:tblLayout w:type="fixed"/>
        <w:tblLook w:val="0000" w:firstRow="0" w:lastRow="0" w:firstColumn="0" w:lastColumn="0" w:noHBand="0" w:noVBand="0"/>
      </w:tblPr>
      <w:tblGrid>
        <w:gridCol w:w="2260"/>
        <w:gridCol w:w="7230"/>
      </w:tblGrid>
      <w:tr w:rsidR="00C119F0" w:rsidRPr="00A6535F" w14:paraId="069A1DD9" w14:textId="77777777" w:rsidTr="758F6172">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408F2" w14:textId="0218A308" w:rsidR="00C119F0" w:rsidRPr="00A6535F" w:rsidRDefault="0B05EDCA" w:rsidP="00A6535F">
            <w:pPr>
              <w:spacing w:before="60" w:after="60"/>
              <w:contextualSpacing/>
              <w:jc w:val="both"/>
              <w:rPr>
                <w:color w:val="000000" w:themeColor="text1"/>
                <w:sz w:val="22"/>
                <w:szCs w:val="22"/>
              </w:rPr>
            </w:pPr>
            <w:r w:rsidRPr="758F6172">
              <w:rPr>
                <w:b/>
                <w:color w:val="000000" w:themeColor="text1"/>
                <w:sz w:val="22"/>
                <w:szCs w:val="22"/>
              </w:rPr>
              <w:t>Department</w:t>
            </w:r>
          </w:p>
        </w:tc>
        <w:sdt>
          <w:sdtPr>
            <w:rPr>
              <w:bCs w:val="0"/>
              <w:color w:val="000000" w:themeColor="text1"/>
              <w:sz w:val="22"/>
              <w:szCs w:val="22"/>
            </w:rPr>
            <w:id w:val="-2121131973"/>
            <w:placeholder>
              <w:docPart w:val="DefaultPlaceholder_-1854013439"/>
            </w:placeholder>
            <w:comboBox>
              <w:listItem w:value="DEPARTMENT"/>
              <w:listItem w:displayText="Advancement" w:value="Advancement"/>
              <w:listItem w:displayText="Brand, Storytelling &amp; Communications" w:value="Brand, Storytelling &amp; Communications"/>
              <w:listItem w:displayText="Clinical Operations" w:value="Clinical Operations"/>
              <w:listItem w:displayText="Culture &amp; Transformation" w:value="Culture &amp; Transformation"/>
              <w:listItem w:displayText="Executive Administration" w:value="Executive Administration"/>
              <w:listItem w:displayText="Finance &amp; Operations" w:value="Finance &amp; Operations"/>
              <w:listItem w:displayText="Government Relations" w:value="Government Relations"/>
              <w:listItem w:displayText="Innovation &amp; Data" w:value="Innovation &amp; Data"/>
              <w:listItem w:displayText="Office of the President" w:value="Office of the President"/>
              <w:listItem w:displayText="People &amp; Culture" w:value="People &amp; Culture"/>
              <w:listItem w:displayText="Service Operations" w:value="Service Operations"/>
              <w:listItem w:displayText="Service Programs" w:value="Service Programs"/>
            </w:comboBox>
          </w:sdtPr>
          <w:sdtEndPr/>
          <w:sdtContent>
            <w:tc>
              <w:tcPr>
                <w:tcW w:w="7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80F93" w14:textId="0EC9731B" w:rsidR="00C119F0" w:rsidRPr="00A6535F" w:rsidRDefault="000D4635" w:rsidP="00A6535F">
                <w:pPr>
                  <w:spacing w:before="60" w:after="60"/>
                  <w:contextualSpacing/>
                  <w:jc w:val="both"/>
                  <w:rPr>
                    <w:bCs w:val="0"/>
                    <w:color w:val="000000" w:themeColor="text1"/>
                    <w:sz w:val="22"/>
                    <w:szCs w:val="22"/>
                  </w:rPr>
                </w:pPr>
                <w:r>
                  <w:rPr>
                    <w:bCs w:val="0"/>
                    <w:color w:val="000000" w:themeColor="text1"/>
                    <w:sz w:val="22"/>
                    <w:szCs w:val="22"/>
                  </w:rPr>
                  <w:t>Advancement</w:t>
                </w:r>
              </w:p>
            </w:tc>
          </w:sdtContent>
        </w:sdt>
      </w:tr>
      <w:tr w:rsidR="00C119F0" w:rsidRPr="00A6535F" w14:paraId="05AFDD9B" w14:textId="77777777" w:rsidTr="758F6172">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77BE16" w14:textId="3DB1B851" w:rsidR="00C119F0" w:rsidRPr="00A6535F" w:rsidRDefault="00C119F0" w:rsidP="00A6535F">
            <w:pPr>
              <w:spacing w:before="60" w:after="60"/>
              <w:contextualSpacing/>
              <w:jc w:val="both"/>
              <w:rPr>
                <w:bCs w:val="0"/>
                <w:color w:val="000000" w:themeColor="text1"/>
                <w:sz w:val="22"/>
                <w:szCs w:val="22"/>
              </w:rPr>
            </w:pPr>
            <w:r w:rsidRPr="00A6535F">
              <w:rPr>
                <w:b/>
                <w:color w:val="000000" w:themeColor="text1"/>
                <w:sz w:val="22"/>
                <w:szCs w:val="22"/>
              </w:rPr>
              <w:t xml:space="preserve">Reports </w:t>
            </w:r>
            <w:r w:rsidR="00FE4AD9">
              <w:rPr>
                <w:b/>
                <w:color w:val="000000" w:themeColor="text1"/>
                <w:sz w:val="22"/>
                <w:szCs w:val="22"/>
              </w:rPr>
              <w:t>t</w:t>
            </w:r>
            <w:r w:rsidRPr="00A6535F">
              <w:rPr>
                <w:b/>
                <w:color w:val="000000" w:themeColor="text1"/>
                <w:sz w:val="22"/>
                <w:szCs w:val="22"/>
              </w:rPr>
              <w:t>o</w:t>
            </w:r>
          </w:p>
        </w:tc>
        <w:tc>
          <w:tcPr>
            <w:tcW w:w="7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42AEF" w14:textId="68DB3430" w:rsidR="00C119F0" w:rsidRPr="00A6535F" w:rsidRDefault="000D4635" w:rsidP="00A6535F">
            <w:pPr>
              <w:spacing w:before="60" w:after="60"/>
              <w:contextualSpacing/>
              <w:jc w:val="both"/>
              <w:rPr>
                <w:bCs w:val="0"/>
                <w:sz w:val="22"/>
                <w:szCs w:val="22"/>
              </w:rPr>
            </w:pPr>
            <w:r w:rsidRPr="000D4635">
              <w:rPr>
                <w:bCs w:val="0"/>
                <w:sz w:val="22"/>
                <w:szCs w:val="22"/>
              </w:rPr>
              <w:t>Director, Events &amp; Partnership Experience</w:t>
            </w:r>
          </w:p>
        </w:tc>
      </w:tr>
      <w:tr w:rsidR="00C119F0" w:rsidRPr="00A6535F" w14:paraId="6198CFB1" w14:textId="77777777" w:rsidTr="758F6172">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3D265" w14:textId="38B16DCC" w:rsidR="00C119F0" w:rsidRPr="00A6535F" w:rsidRDefault="0B05EDCA" w:rsidP="00A6535F">
            <w:pPr>
              <w:spacing w:before="60" w:after="60"/>
              <w:contextualSpacing/>
              <w:jc w:val="both"/>
              <w:rPr>
                <w:color w:val="000000" w:themeColor="text1"/>
                <w:sz w:val="22"/>
                <w:szCs w:val="22"/>
              </w:rPr>
            </w:pPr>
            <w:r w:rsidRPr="758F6172">
              <w:rPr>
                <w:b/>
                <w:color w:val="000000" w:themeColor="text1"/>
                <w:sz w:val="22"/>
                <w:szCs w:val="22"/>
              </w:rPr>
              <w:t xml:space="preserve">Job </w:t>
            </w:r>
            <w:r w:rsidR="7577D84E" w:rsidRPr="758F6172">
              <w:rPr>
                <w:b/>
                <w:color w:val="000000" w:themeColor="text1"/>
                <w:sz w:val="22"/>
                <w:szCs w:val="22"/>
              </w:rPr>
              <w:t>t</w:t>
            </w:r>
            <w:r w:rsidRPr="758F6172">
              <w:rPr>
                <w:b/>
                <w:color w:val="000000" w:themeColor="text1"/>
                <w:sz w:val="22"/>
                <w:szCs w:val="22"/>
              </w:rPr>
              <w:t>ype</w:t>
            </w:r>
          </w:p>
        </w:tc>
        <w:tc>
          <w:tcPr>
            <w:tcW w:w="7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B3E11" w14:textId="279C030E" w:rsidR="00C119F0" w:rsidRPr="00A6535F" w:rsidRDefault="00865B0F" w:rsidP="00A6535F">
            <w:pPr>
              <w:spacing w:before="60" w:after="60"/>
              <w:contextualSpacing/>
              <w:jc w:val="both"/>
              <w:rPr>
                <w:bCs w:val="0"/>
                <w:color w:val="000000" w:themeColor="text1"/>
                <w:sz w:val="22"/>
                <w:szCs w:val="22"/>
              </w:rPr>
            </w:pPr>
            <w:sdt>
              <w:sdtPr>
                <w:rPr>
                  <w:rFonts w:eastAsia="Times New Roman"/>
                  <w:sz w:val="22"/>
                  <w:szCs w:val="22"/>
                  <w:lang w:eastAsia="en-CA"/>
                </w:rPr>
                <w:id w:val="-916774329"/>
                <w:placeholder>
                  <w:docPart w:val="68B0700605364E3C9C716B9F4BA8EEC8"/>
                </w:placeholder>
                <w:dropDownList>
                  <w:listItem w:displayText="JOB TYPE 2" w:value="JOB TYPE 2"/>
                  <w:listItem w:displayText="3 month contract," w:value="3 month contract,"/>
                  <w:listItem w:displayText="Permanent," w:value="Permanent,"/>
                  <w:listItem w:displayText="6 month contract," w:value="6 month contract,"/>
                  <w:listItem w:displayText="9 month contract," w:value="9 month contract,"/>
                  <w:listItem w:displayText="12 month contract," w:value="12 month contract,"/>
                  <w:listItem w:displayText="18 month contract," w:value="18 month contract,"/>
                </w:dropDownList>
              </w:sdtPr>
              <w:sdtEndPr/>
              <w:sdtContent>
                <w:r w:rsidR="000D4635">
                  <w:rPr>
                    <w:rFonts w:eastAsia="Times New Roman"/>
                    <w:sz w:val="22"/>
                    <w:szCs w:val="22"/>
                    <w:lang w:eastAsia="en-CA"/>
                  </w:rPr>
                  <w:t>Permanent,</w:t>
                </w:r>
              </w:sdtContent>
            </w:sdt>
            <w:r w:rsidR="00EA75C5" w:rsidRPr="00A6535F">
              <w:rPr>
                <w:rFonts w:eastAsia="Times New Roman"/>
                <w:sz w:val="22"/>
                <w:szCs w:val="22"/>
                <w:lang w:eastAsia="en-CA"/>
              </w:rPr>
              <w:t xml:space="preserve"> </w:t>
            </w:r>
            <w:sdt>
              <w:sdtPr>
                <w:rPr>
                  <w:rFonts w:eastAsia="Times New Roman"/>
                  <w:sz w:val="22"/>
                  <w:szCs w:val="22"/>
                  <w:lang w:eastAsia="en-CA"/>
                </w:rPr>
                <w:id w:val="1381595864"/>
                <w:placeholder>
                  <w:docPart w:val="68B0700605364E3C9C716B9F4BA8EEC8"/>
                </w:placeholder>
                <w:dropDownList>
                  <w:listItem w:displayText="JOB TYPE 3" w:value="JOB TYPE 3"/>
                  <w:listItem w:displayText="Hybrid" w:value="Hybrid"/>
                  <w:listItem w:displayText="Onsite" w:value="Onsite"/>
                  <w:listItem w:displayText="Remote" w:value="Remote"/>
                </w:dropDownList>
              </w:sdtPr>
              <w:sdtEndPr/>
              <w:sdtContent>
                <w:r w:rsidR="000D4635">
                  <w:rPr>
                    <w:rFonts w:eastAsia="Times New Roman"/>
                    <w:sz w:val="22"/>
                    <w:szCs w:val="22"/>
                    <w:lang w:eastAsia="en-CA"/>
                  </w:rPr>
                  <w:t>Hybrid</w:t>
                </w:r>
              </w:sdtContent>
            </w:sdt>
            <w:r w:rsidR="00EA75C5" w:rsidRPr="00A6535F">
              <w:rPr>
                <w:rFonts w:eastAsia="Times New Roman"/>
                <w:sz w:val="22"/>
                <w:szCs w:val="22"/>
                <w:lang w:eastAsia="en-CA"/>
              </w:rPr>
              <w:t xml:space="preserve"> </w:t>
            </w:r>
            <w:sdt>
              <w:sdtPr>
                <w:rPr>
                  <w:w w:val="105"/>
                  <w:sz w:val="22"/>
                  <w:szCs w:val="22"/>
                </w:rPr>
                <w:id w:val="202769872"/>
                <w:placeholder>
                  <w:docPart w:val="5DF85796C4BC4621A00CA7609F5AF387"/>
                </w:placeholder>
                <w:comboBox>
                  <w:listItem w:displayText="DAYS IN OFFICE" w:value="DAYS IN OFFICE"/>
                  <w:listItem w:displayText="1 day per week" w:value="1 day per week"/>
                  <w:listItem w:displayText="1-2 days per week" w:value="1-2 days per week"/>
                  <w:listItem w:displayText="2 days per week" w:value="2 days per week"/>
                  <w:listItem w:displayText="2-3 days per week" w:value="2-3 days per week"/>
                  <w:listItem w:displayText="3 days per week" w:value="3 days per week"/>
                  <w:listItem w:displayText="3-4 days per week" w:value="3-4 days per week"/>
                  <w:listItem w:displayText="4 days per week" w:value="4 days per week"/>
                  <w:listItem w:displayText="4-5 days per week" w:value="4-5 days per week"/>
                  <w:listItem w:displayText="5 days per week" w:value="5 days per week"/>
                  <w:listItem w:displayText="working only" w:value="working only"/>
                </w:comboBox>
              </w:sdtPr>
              <w:sdtEndPr/>
              <w:sdtContent>
                <w:r w:rsidR="000D4635">
                  <w:rPr>
                    <w:w w:val="105"/>
                    <w:sz w:val="22"/>
                    <w:szCs w:val="22"/>
                  </w:rPr>
                  <w:t>2-3 days per week</w:t>
                </w:r>
              </w:sdtContent>
            </w:sdt>
          </w:p>
        </w:tc>
      </w:tr>
      <w:tr w:rsidR="00C119F0" w:rsidRPr="00A6535F" w14:paraId="7D972118" w14:textId="77777777" w:rsidTr="758F6172">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4037E" w14:textId="24BA3730" w:rsidR="00C119F0" w:rsidRPr="00A6535F" w:rsidRDefault="0B05EDCA" w:rsidP="758F6172">
            <w:pPr>
              <w:spacing w:before="60" w:after="60"/>
              <w:contextualSpacing/>
              <w:jc w:val="both"/>
              <w:rPr>
                <w:b/>
                <w:color w:val="000000" w:themeColor="text1"/>
                <w:sz w:val="22"/>
                <w:szCs w:val="22"/>
              </w:rPr>
            </w:pPr>
            <w:r w:rsidRPr="758F6172">
              <w:rPr>
                <w:b/>
                <w:color w:val="000000" w:themeColor="text1"/>
                <w:sz w:val="22"/>
                <w:szCs w:val="22"/>
              </w:rPr>
              <w:t xml:space="preserve">Posting </w:t>
            </w:r>
            <w:r w:rsidR="7577D84E" w:rsidRPr="758F6172">
              <w:rPr>
                <w:b/>
                <w:color w:val="000000" w:themeColor="text1"/>
                <w:sz w:val="22"/>
                <w:szCs w:val="22"/>
              </w:rPr>
              <w:t>period</w:t>
            </w:r>
          </w:p>
        </w:tc>
        <w:tc>
          <w:tcPr>
            <w:tcW w:w="7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sdt>
            <w:sdtPr>
              <w:rPr>
                <w:bCs w:val="0"/>
                <w:color w:val="000000" w:themeColor="text1"/>
                <w:sz w:val="22"/>
                <w:szCs w:val="22"/>
              </w:rPr>
              <w:id w:val="1465843166"/>
              <w:placeholder>
                <w:docPart w:val="E7F8CAEEDFE747FA8176110190056DD2"/>
              </w:placeholder>
              <w:date w:fullDate="2025-08-12T00:00:00Z">
                <w:dateFormat w:val="yyyy-MM-dd"/>
                <w:lid w:val="en-CA"/>
                <w:storeMappedDataAs w:val="dateTime"/>
                <w:calendar w:val="gregorian"/>
              </w:date>
            </w:sdtPr>
            <w:sdtEndPr/>
            <w:sdtContent>
              <w:p w14:paraId="0636C102" w14:textId="244033D6" w:rsidR="00C119F0" w:rsidRPr="00A6535F" w:rsidRDefault="00C70891" w:rsidP="00A6535F">
                <w:pPr>
                  <w:spacing w:before="60" w:after="60"/>
                  <w:contextualSpacing/>
                  <w:jc w:val="both"/>
                  <w:rPr>
                    <w:bCs w:val="0"/>
                    <w:color w:val="000000" w:themeColor="text1"/>
                    <w:sz w:val="22"/>
                    <w:szCs w:val="22"/>
                  </w:rPr>
                </w:pPr>
                <w:r>
                  <w:rPr>
                    <w:bCs w:val="0"/>
                    <w:color w:val="000000" w:themeColor="text1"/>
                    <w:sz w:val="22"/>
                    <w:szCs w:val="22"/>
                    <w:lang w:val="en-CA"/>
                  </w:rPr>
                  <w:t>2025-08-12</w:t>
                </w:r>
              </w:p>
            </w:sdtContent>
          </w:sdt>
        </w:tc>
      </w:tr>
      <w:tr w:rsidR="00C119F0" w:rsidRPr="00A6535F" w14:paraId="168AC551" w14:textId="77777777" w:rsidTr="758F6172">
        <w:trPr>
          <w:trHeight w:val="884"/>
        </w:trPr>
        <w:tc>
          <w:tcPr>
            <w:tcW w:w="9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2B5B3" w14:textId="7DDEE524" w:rsidR="000A78B3" w:rsidRPr="006351F0" w:rsidRDefault="00941449" w:rsidP="00A6535F">
            <w:pPr>
              <w:spacing w:before="240" w:after="240"/>
              <w:contextualSpacing/>
              <w:jc w:val="both"/>
              <w:rPr>
                <w:rFonts w:eastAsia="Calibri"/>
                <w:color w:val="000000" w:themeColor="text1"/>
                <w:sz w:val="22"/>
                <w:szCs w:val="22"/>
                <w:lang w:val="en-CA"/>
              </w:rPr>
            </w:pPr>
            <w:r w:rsidRPr="006351F0">
              <w:rPr>
                <w:rFonts w:eastAsia="Calibri"/>
                <w:b/>
                <w:color w:val="000000" w:themeColor="text1"/>
                <w:sz w:val="22"/>
                <w:szCs w:val="22"/>
                <w:lang w:val="en-CA"/>
              </w:rPr>
              <w:t xml:space="preserve">The </w:t>
            </w:r>
            <w:r w:rsidR="00FE4AD9">
              <w:rPr>
                <w:rFonts w:eastAsia="Calibri"/>
                <w:b/>
                <w:color w:val="000000" w:themeColor="text1"/>
                <w:sz w:val="22"/>
                <w:szCs w:val="22"/>
                <w:lang w:val="en-CA"/>
              </w:rPr>
              <w:t>o</w:t>
            </w:r>
            <w:r w:rsidRPr="006351F0">
              <w:rPr>
                <w:rFonts w:eastAsia="Calibri"/>
                <w:b/>
                <w:color w:val="000000" w:themeColor="text1"/>
                <w:sz w:val="22"/>
                <w:szCs w:val="22"/>
                <w:lang w:val="en-CA"/>
              </w:rPr>
              <w:t>pportunity</w:t>
            </w:r>
          </w:p>
          <w:p w14:paraId="31AF756F" w14:textId="74BD87E3" w:rsidR="00036078" w:rsidRDefault="006351F0" w:rsidP="00A6535F">
            <w:pPr>
              <w:spacing w:before="240" w:after="240"/>
              <w:contextualSpacing/>
              <w:jc w:val="both"/>
              <w:rPr>
                <w:rFonts w:eastAsia="Calibri"/>
                <w:color w:val="000000" w:themeColor="text1"/>
                <w:sz w:val="22"/>
                <w:szCs w:val="22"/>
                <w:lang w:val="en-CA"/>
              </w:rPr>
            </w:pPr>
            <w:r w:rsidRPr="006351F0">
              <w:rPr>
                <w:rFonts w:eastAsia="Calibri"/>
                <w:color w:val="000000" w:themeColor="text1"/>
                <w:sz w:val="22"/>
                <w:szCs w:val="22"/>
                <w:lang w:val="en-CA"/>
              </w:rPr>
              <w:t xml:space="preserve">Are you motivated by the </w:t>
            </w:r>
            <w:r w:rsidR="00DC3234">
              <w:rPr>
                <w:rFonts w:eastAsia="Calibri"/>
                <w:color w:val="000000" w:themeColor="text1"/>
                <w:sz w:val="22"/>
                <w:szCs w:val="22"/>
                <w:lang w:val="en-CA"/>
              </w:rPr>
              <w:t>chance</w:t>
            </w:r>
            <w:r w:rsidRPr="006351F0">
              <w:rPr>
                <w:rFonts w:eastAsia="Calibri"/>
                <w:color w:val="000000" w:themeColor="text1"/>
                <w:sz w:val="22"/>
                <w:szCs w:val="22"/>
                <w:lang w:val="en-CA"/>
              </w:rPr>
              <w:t xml:space="preserve"> to </w:t>
            </w:r>
            <w:r w:rsidR="00DC3234">
              <w:rPr>
                <w:rFonts w:eastAsia="Calibri"/>
                <w:color w:val="000000" w:themeColor="text1"/>
                <w:sz w:val="22"/>
                <w:szCs w:val="22"/>
                <w:lang w:val="en-CA"/>
              </w:rPr>
              <w:t xml:space="preserve">help </w:t>
            </w:r>
            <w:r w:rsidR="004D0FEB">
              <w:rPr>
                <w:rFonts w:eastAsia="Calibri"/>
                <w:color w:val="000000" w:themeColor="text1"/>
                <w:sz w:val="22"/>
                <w:szCs w:val="22"/>
                <w:lang w:val="en-CA"/>
              </w:rPr>
              <w:t xml:space="preserve">ensure </w:t>
            </w:r>
            <w:r w:rsidR="00DC3234">
              <w:rPr>
                <w:rFonts w:eastAsia="Calibri"/>
                <w:color w:val="000000" w:themeColor="text1"/>
                <w:sz w:val="22"/>
                <w:szCs w:val="22"/>
                <w:lang w:val="en-CA"/>
              </w:rPr>
              <w:t>all</w:t>
            </w:r>
            <w:r w:rsidRPr="006351F0">
              <w:rPr>
                <w:rFonts w:eastAsia="Calibri"/>
                <w:color w:val="000000" w:themeColor="text1"/>
                <w:sz w:val="22"/>
                <w:szCs w:val="22"/>
                <w:lang w:val="en-CA"/>
              </w:rPr>
              <w:t xml:space="preserve"> young people in Canada</w:t>
            </w:r>
            <w:r w:rsidR="00A30245">
              <w:rPr>
                <w:rFonts w:eastAsia="Calibri"/>
                <w:color w:val="000000" w:themeColor="text1"/>
                <w:sz w:val="22"/>
                <w:szCs w:val="22"/>
                <w:lang w:val="en-CA"/>
              </w:rPr>
              <w:t xml:space="preserve"> </w:t>
            </w:r>
            <w:r w:rsidR="004D0FEB">
              <w:rPr>
                <w:rFonts w:eastAsia="Calibri"/>
                <w:color w:val="000000" w:themeColor="text1"/>
                <w:sz w:val="22"/>
                <w:szCs w:val="22"/>
                <w:lang w:val="en-CA"/>
              </w:rPr>
              <w:t xml:space="preserve">can </w:t>
            </w:r>
            <w:r w:rsidR="00A30245">
              <w:rPr>
                <w:rFonts w:eastAsia="Calibri"/>
                <w:color w:val="000000" w:themeColor="text1"/>
                <w:sz w:val="22"/>
                <w:szCs w:val="22"/>
                <w:lang w:val="en-CA"/>
              </w:rPr>
              <w:t xml:space="preserve">access </w:t>
            </w:r>
            <w:r w:rsidR="00D87F12">
              <w:rPr>
                <w:rFonts w:eastAsia="Calibri"/>
                <w:color w:val="000000" w:themeColor="text1"/>
                <w:sz w:val="22"/>
                <w:szCs w:val="22"/>
                <w:lang w:val="en-CA"/>
              </w:rPr>
              <w:t>mental health support and Feel Out Loud</w:t>
            </w:r>
            <w:r w:rsidRPr="006351F0">
              <w:rPr>
                <w:rFonts w:eastAsia="Calibri"/>
                <w:color w:val="000000" w:themeColor="text1"/>
                <w:sz w:val="22"/>
                <w:szCs w:val="22"/>
                <w:lang w:val="en-CA"/>
              </w:rPr>
              <w:t>?</w:t>
            </w:r>
            <w:r w:rsidR="002C49F9">
              <w:rPr>
                <w:rFonts w:eastAsia="Calibri"/>
                <w:color w:val="000000" w:themeColor="text1"/>
                <w:sz w:val="22"/>
                <w:szCs w:val="22"/>
                <w:lang w:val="en-CA"/>
              </w:rPr>
              <w:t xml:space="preserve"> </w:t>
            </w:r>
            <w:r w:rsidRPr="006351F0">
              <w:rPr>
                <w:rFonts w:eastAsia="Calibri"/>
                <w:color w:val="000000" w:themeColor="text1"/>
                <w:sz w:val="22"/>
                <w:szCs w:val="22"/>
                <w:lang w:val="en-CA"/>
              </w:rPr>
              <w:t>Kids Help Phone</w:t>
            </w:r>
            <w:r w:rsidR="00F2122F">
              <w:rPr>
                <w:rFonts w:eastAsia="Calibri"/>
                <w:color w:val="000000" w:themeColor="text1"/>
                <w:sz w:val="22"/>
                <w:szCs w:val="22"/>
                <w:lang w:val="en-CA"/>
              </w:rPr>
              <w:t xml:space="preserve"> (KHP)</w:t>
            </w:r>
            <w:r w:rsidRPr="006351F0">
              <w:rPr>
                <w:rFonts w:eastAsia="Calibri"/>
                <w:color w:val="000000" w:themeColor="text1"/>
                <w:sz w:val="22"/>
                <w:szCs w:val="22"/>
                <w:lang w:val="en-CA"/>
              </w:rPr>
              <w:t xml:space="preserve"> is Canada</w:t>
            </w:r>
            <w:r w:rsidR="00F2122F">
              <w:rPr>
                <w:rFonts w:eastAsia="Calibri"/>
                <w:color w:val="000000" w:themeColor="text1"/>
                <w:sz w:val="22"/>
                <w:szCs w:val="22"/>
                <w:lang w:val="en-CA"/>
              </w:rPr>
              <w:t>’s</w:t>
            </w:r>
            <w:r w:rsidR="006829F2">
              <w:rPr>
                <w:rFonts w:eastAsia="Calibri"/>
                <w:color w:val="000000" w:themeColor="text1"/>
                <w:sz w:val="22"/>
                <w:szCs w:val="22"/>
                <w:lang w:val="en-CA"/>
              </w:rPr>
              <w:t xml:space="preserve"> Unlock </w:t>
            </w:r>
            <w:proofErr w:type="gramStart"/>
            <w:r w:rsidR="006829F2">
              <w:rPr>
                <w:rFonts w:eastAsia="Calibri"/>
                <w:color w:val="000000" w:themeColor="text1"/>
                <w:sz w:val="22"/>
                <w:szCs w:val="22"/>
                <w:lang w:val="en-CA"/>
              </w:rPr>
              <w:t>The</w:t>
            </w:r>
            <w:proofErr w:type="gramEnd"/>
            <w:r w:rsidR="006829F2">
              <w:rPr>
                <w:rFonts w:eastAsia="Calibri"/>
                <w:color w:val="000000" w:themeColor="text1"/>
                <w:sz w:val="22"/>
                <w:szCs w:val="22"/>
                <w:lang w:val="en-CA"/>
              </w:rPr>
              <w:t xml:space="preserve"> Hope Youth Charity</w:t>
            </w:r>
            <w:r w:rsidRPr="006351F0">
              <w:rPr>
                <w:rFonts w:eastAsia="Calibri"/>
                <w:color w:val="000000" w:themeColor="text1"/>
                <w:sz w:val="22"/>
                <w:szCs w:val="22"/>
                <w:lang w:val="en-CA"/>
              </w:rPr>
              <w:t xml:space="preserve">. </w:t>
            </w:r>
            <w:r w:rsidR="00447D99">
              <w:rPr>
                <w:rFonts w:eastAsia="Calibri"/>
                <w:color w:val="000000" w:themeColor="text1"/>
                <w:sz w:val="22"/>
                <w:szCs w:val="22"/>
                <w:lang w:val="en-CA"/>
              </w:rPr>
              <w:t>We’re</w:t>
            </w:r>
            <w:r w:rsidRPr="006351F0">
              <w:rPr>
                <w:rFonts w:eastAsia="Calibri"/>
                <w:color w:val="000000" w:themeColor="text1"/>
                <w:sz w:val="22"/>
                <w:szCs w:val="22"/>
                <w:lang w:val="en-CA"/>
              </w:rPr>
              <w:t xml:space="preserve"> the</w:t>
            </w:r>
            <w:r w:rsidR="00036078">
              <w:rPr>
                <w:rFonts w:eastAsia="Calibri"/>
                <w:color w:val="000000" w:themeColor="text1"/>
                <w:sz w:val="22"/>
                <w:szCs w:val="22"/>
                <w:lang w:val="en-CA"/>
              </w:rPr>
              <w:t xml:space="preserve"> first and only 24/7 e-mental health s</w:t>
            </w:r>
            <w:r w:rsidR="006332CB">
              <w:rPr>
                <w:rFonts w:eastAsia="Calibri"/>
                <w:color w:val="000000" w:themeColor="text1"/>
                <w:sz w:val="22"/>
                <w:szCs w:val="22"/>
                <w:lang w:val="en-CA"/>
              </w:rPr>
              <w:t>ervice</w:t>
            </w:r>
            <w:r w:rsidR="00036078">
              <w:rPr>
                <w:rFonts w:eastAsia="Calibri"/>
                <w:color w:val="000000" w:themeColor="text1"/>
                <w:sz w:val="22"/>
                <w:szCs w:val="22"/>
                <w:lang w:val="en-CA"/>
              </w:rPr>
              <w:t xml:space="preserve"> in the country and a </w:t>
            </w:r>
            <w:r w:rsidR="00604B4D">
              <w:rPr>
                <w:rFonts w:eastAsia="Calibri"/>
                <w:color w:val="000000" w:themeColor="text1"/>
                <w:sz w:val="22"/>
                <w:szCs w:val="22"/>
                <w:lang w:val="en-CA"/>
              </w:rPr>
              <w:t>global</w:t>
            </w:r>
            <w:r w:rsidR="00036078">
              <w:rPr>
                <w:rFonts w:eastAsia="Calibri"/>
                <w:color w:val="000000" w:themeColor="text1"/>
                <w:sz w:val="22"/>
                <w:szCs w:val="22"/>
                <w:lang w:val="en-CA"/>
              </w:rPr>
              <w:t xml:space="preserve"> leader </w:t>
            </w:r>
            <w:r w:rsidR="00F65354">
              <w:rPr>
                <w:rFonts w:eastAsia="Calibri"/>
                <w:color w:val="000000" w:themeColor="text1"/>
                <w:sz w:val="22"/>
                <w:szCs w:val="22"/>
                <w:lang w:val="en-CA"/>
              </w:rPr>
              <w:t xml:space="preserve">in innovation </w:t>
            </w:r>
            <w:r w:rsidR="00A230E9">
              <w:rPr>
                <w:rFonts w:eastAsia="Calibri"/>
                <w:color w:val="000000" w:themeColor="text1"/>
                <w:sz w:val="22"/>
                <w:szCs w:val="22"/>
                <w:lang w:val="en-CA"/>
              </w:rPr>
              <w:t>for youth and their well</w:t>
            </w:r>
            <w:r w:rsidR="00294112">
              <w:rPr>
                <w:rFonts w:eastAsia="Calibri"/>
                <w:color w:val="000000" w:themeColor="text1"/>
                <w:sz w:val="22"/>
                <w:szCs w:val="22"/>
                <w:lang w:val="en-CA"/>
              </w:rPr>
              <w:t>-</w:t>
            </w:r>
            <w:r w:rsidR="00A230E9">
              <w:rPr>
                <w:rFonts w:eastAsia="Calibri"/>
                <w:color w:val="000000" w:themeColor="text1"/>
                <w:sz w:val="22"/>
                <w:szCs w:val="22"/>
                <w:lang w:val="en-CA"/>
              </w:rPr>
              <w:t>being</w:t>
            </w:r>
            <w:r w:rsidR="00D44D1A">
              <w:rPr>
                <w:rFonts w:eastAsia="Calibri"/>
                <w:color w:val="000000" w:themeColor="text1"/>
                <w:sz w:val="22"/>
                <w:szCs w:val="22"/>
                <w:lang w:val="en-CA"/>
              </w:rPr>
              <w:t xml:space="preserve">. </w:t>
            </w:r>
          </w:p>
          <w:p w14:paraId="0F008653" w14:textId="77777777" w:rsidR="00B45633" w:rsidRPr="00A6535F" w:rsidRDefault="00B45633" w:rsidP="00A6535F">
            <w:pPr>
              <w:spacing w:before="240" w:after="240"/>
              <w:contextualSpacing/>
              <w:jc w:val="both"/>
              <w:rPr>
                <w:rFonts w:eastAsia="Calibri"/>
                <w:b/>
                <w:color w:val="000000" w:themeColor="text1"/>
                <w:sz w:val="22"/>
                <w:szCs w:val="22"/>
                <w:lang w:val="en-CA"/>
              </w:rPr>
            </w:pPr>
          </w:p>
          <w:p w14:paraId="69369379" w14:textId="77777777" w:rsidR="003A338E" w:rsidRDefault="4A15802C" w:rsidP="00806D3A">
            <w:pPr>
              <w:spacing w:before="240" w:after="240"/>
              <w:contextualSpacing/>
              <w:rPr>
                <w:rFonts w:eastAsia="Calibri"/>
                <w:color w:val="000000" w:themeColor="text1"/>
                <w:sz w:val="22"/>
                <w:szCs w:val="22"/>
                <w:lang w:val="en-CA"/>
              </w:rPr>
            </w:pPr>
            <w:r>
              <w:rPr>
                <w:rFonts w:eastAsia="Calibri"/>
                <w:color w:val="000000" w:themeColor="text1"/>
                <w:sz w:val="22"/>
                <w:szCs w:val="22"/>
                <w:lang w:val="en-CA"/>
              </w:rPr>
              <w:t>We’re</w:t>
            </w:r>
            <w:r w:rsidR="39D265B3" w:rsidRPr="006351F0">
              <w:rPr>
                <w:rFonts w:eastAsia="Calibri"/>
                <w:color w:val="000000" w:themeColor="text1"/>
                <w:sz w:val="22"/>
                <w:szCs w:val="22"/>
                <w:lang w:val="en-CA"/>
              </w:rPr>
              <w:t xml:space="preserve"> </w:t>
            </w:r>
            <w:r w:rsidR="27F50A4A">
              <w:rPr>
                <w:rFonts w:eastAsia="Calibri"/>
                <w:color w:val="000000" w:themeColor="text1"/>
                <w:sz w:val="22"/>
                <w:szCs w:val="22"/>
                <w:lang w:val="en-CA"/>
              </w:rPr>
              <w:t>see</w:t>
            </w:r>
            <w:r w:rsidR="39D265B3" w:rsidRPr="006351F0">
              <w:rPr>
                <w:rFonts w:eastAsia="Calibri"/>
                <w:color w:val="000000" w:themeColor="text1"/>
                <w:sz w:val="22"/>
                <w:szCs w:val="22"/>
                <w:lang w:val="en-CA"/>
              </w:rPr>
              <w:t>king a</w:t>
            </w:r>
            <w:r w:rsidR="52304CB5" w:rsidRPr="00A6535F">
              <w:rPr>
                <w:rFonts w:eastAsia="Calibri"/>
                <w:color w:val="000000" w:themeColor="text1"/>
                <w:sz w:val="22"/>
                <w:szCs w:val="22"/>
                <w:lang w:val="en-CA"/>
              </w:rPr>
              <w:t xml:space="preserve"> </w:t>
            </w:r>
            <w:sdt>
              <w:sdtPr>
                <w:rPr>
                  <w:rFonts w:eastAsia="Times New Roman"/>
                  <w:sz w:val="22"/>
                  <w:szCs w:val="22"/>
                  <w:lang w:eastAsia="en-CA"/>
                </w:rPr>
                <w:id w:val="1431084308"/>
                <w:placeholder>
                  <w:docPart w:val="42E94893451E4A568EE916B453DB1FB7"/>
                </w:placeholder>
                <w:dropDownList>
                  <w:listItem w:displayText="JOB TYPE 1" w:value="JOB TYPE 1"/>
                  <w:listItem w:displayText="full-Time," w:value="full-Time,"/>
                  <w:listItem w:displayText="part-Time," w:value="part-Time,"/>
                </w:dropDownList>
              </w:sdtPr>
              <w:sdtEndPr/>
              <w:sdtContent>
                <w:r w:rsidR="000D4635">
                  <w:rPr>
                    <w:rFonts w:eastAsia="Times New Roman"/>
                    <w:sz w:val="22"/>
                    <w:szCs w:val="22"/>
                    <w:lang w:eastAsia="en-CA"/>
                  </w:rPr>
                  <w:t>full-Time,</w:t>
                </w:r>
              </w:sdtContent>
            </w:sdt>
            <w:r w:rsidR="00595190">
              <w:rPr>
                <w:rFonts w:eastAsia="Times New Roman"/>
                <w:sz w:val="22"/>
                <w:szCs w:val="22"/>
                <w:lang w:eastAsia="en-CA"/>
              </w:rPr>
              <w:t xml:space="preserve"> </w:t>
            </w:r>
            <w:sdt>
              <w:sdtPr>
                <w:rPr>
                  <w:rFonts w:eastAsia="Times New Roman"/>
                  <w:sz w:val="22"/>
                  <w:szCs w:val="22"/>
                  <w:lang w:eastAsia="en-CA"/>
                </w:rPr>
                <w:id w:val="1540470850"/>
                <w:placeholder>
                  <w:docPart w:val="3037061EFBCD42618602E9344EF51076"/>
                </w:placeholder>
                <w:dropDownList>
                  <w:listItem w:displayText="JOB TYPE 2" w:value="JOB TYPE 2"/>
                  <w:listItem w:displayText="3 month contract," w:value="3 month contract,"/>
                  <w:listItem w:displayText="Permanent," w:value="Permanent,"/>
                  <w:listItem w:displayText="6 month contract," w:value="6 month contract,"/>
                  <w:listItem w:displayText="9 month contract," w:value="9 month contract,"/>
                  <w:listItem w:displayText="12 month contract," w:value="12 month contract,"/>
                  <w:listItem w:displayText="18 month contract," w:value="18 month contract,"/>
                </w:dropDownList>
              </w:sdtPr>
              <w:sdtEndPr/>
              <w:sdtContent>
                <w:r w:rsidR="000D4635">
                  <w:rPr>
                    <w:rFonts w:eastAsia="Times New Roman"/>
                    <w:sz w:val="22"/>
                    <w:szCs w:val="22"/>
                    <w:lang w:eastAsia="en-CA"/>
                  </w:rPr>
                  <w:t>Permanent,</w:t>
                </w:r>
              </w:sdtContent>
            </w:sdt>
            <w:r w:rsidR="00344C4E" w:rsidRPr="00A6535F">
              <w:rPr>
                <w:rFonts w:eastAsia="Times New Roman"/>
                <w:sz w:val="22"/>
                <w:szCs w:val="22"/>
                <w:lang w:eastAsia="en-CA"/>
              </w:rPr>
              <w:t xml:space="preserve"> </w:t>
            </w:r>
            <w:sdt>
              <w:sdtPr>
                <w:rPr>
                  <w:rFonts w:eastAsia="Times New Roman"/>
                  <w:sz w:val="22"/>
                  <w:szCs w:val="22"/>
                  <w:lang w:eastAsia="en-CA"/>
                </w:rPr>
                <w:id w:val="-620381087"/>
                <w:placeholder>
                  <w:docPart w:val="4840A23BE84E448FB261B22AD216F11B"/>
                </w:placeholder>
                <w:dropDownList>
                  <w:listItem w:displayText="JOB TYPE 3" w:value="JOB TYPE 3"/>
                  <w:listItem w:displayText="Hybrid" w:value="Hybrid"/>
                  <w:listItem w:displayText="Onsite" w:value="Onsite"/>
                  <w:listItem w:displayText="Remote" w:value="Remote"/>
                </w:dropDownList>
              </w:sdtPr>
              <w:sdtEndPr/>
              <w:sdtContent>
                <w:r w:rsidR="000D4635">
                  <w:rPr>
                    <w:rFonts w:eastAsia="Times New Roman"/>
                    <w:sz w:val="22"/>
                    <w:szCs w:val="22"/>
                    <w:lang w:eastAsia="en-CA"/>
                  </w:rPr>
                  <w:t>Hybrid</w:t>
                </w:r>
              </w:sdtContent>
            </w:sdt>
            <w:r w:rsidR="00595190">
              <w:rPr>
                <w:rFonts w:eastAsia="Times New Roman"/>
                <w:sz w:val="22"/>
                <w:szCs w:val="22"/>
                <w:lang w:eastAsia="en-CA"/>
              </w:rPr>
              <w:t xml:space="preserve"> </w:t>
            </w:r>
            <w:sdt>
              <w:sdtPr>
                <w:rPr>
                  <w:w w:val="105"/>
                  <w:sz w:val="22"/>
                  <w:szCs w:val="22"/>
                </w:rPr>
                <w:id w:val="-493498396"/>
                <w:placeholder>
                  <w:docPart w:val="D537AE48E89F4C2C8AB20116DCCA78C0"/>
                </w:placeholder>
                <w:comboBox>
                  <w:listItem w:displayText="DAYS IN OFFICE" w:value="DAYS IN OFFICE"/>
                  <w:listItem w:displayText="1 day per week" w:value="1 day per week"/>
                  <w:listItem w:displayText="1-2 days per week" w:value="1-2 days per week"/>
                  <w:listItem w:displayText="2 days per week" w:value="2 days per week"/>
                  <w:listItem w:displayText="2-3 days per week" w:value="2-3 days per week"/>
                  <w:listItem w:displayText="3 days per week" w:value="3 days per week"/>
                  <w:listItem w:displayText="3-4 days per week" w:value="3-4 days per week"/>
                  <w:listItem w:displayText="4 days per week" w:value="4 days per week"/>
                  <w:listItem w:displayText="4-5 days per week" w:value="4-5 days per week"/>
                  <w:listItem w:displayText="5 days per week" w:value="5 days per week"/>
                  <w:listItem w:displayText="working only" w:value="working only"/>
                </w:comboBox>
              </w:sdtPr>
              <w:sdtEndPr/>
              <w:sdtContent>
                <w:r w:rsidR="000D4635">
                  <w:rPr>
                    <w:w w:val="105"/>
                    <w:sz w:val="22"/>
                    <w:szCs w:val="22"/>
                  </w:rPr>
                  <w:t>2-3 days per week</w:t>
                </w:r>
              </w:sdtContent>
            </w:sdt>
            <w:r w:rsidR="39D265B3" w:rsidRPr="006351F0">
              <w:rPr>
                <w:rFonts w:eastAsia="Calibri"/>
                <w:color w:val="000000" w:themeColor="text1"/>
                <w:sz w:val="22"/>
                <w:szCs w:val="22"/>
                <w:lang w:val="en-CA"/>
              </w:rPr>
              <w:t xml:space="preserve"> </w:t>
            </w:r>
            <w:r w:rsidR="00FD427E">
              <w:rPr>
                <w:rFonts w:eastAsia="Calibri"/>
                <w:color w:val="000000" w:themeColor="text1"/>
                <w:sz w:val="22"/>
                <w:szCs w:val="22"/>
                <w:lang w:val="en-CA"/>
              </w:rPr>
              <w:t xml:space="preserve">team-member </w:t>
            </w:r>
            <w:r w:rsidR="39D265B3" w:rsidRPr="006351F0">
              <w:rPr>
                <w:rFonts w:eastAsia="Calibri"/>
                <w:color w:val="000000" w:themeColor="text1"/>
                <w:sz w:val="22"/>
                <w:szCs w:val="22"/>
                <w:lang w:val="en-CA"/>
              </w:rPr>
              <w:t xml:space="preserve">to join </w:t>
            </w:r>
            <w:r w:rsidR="170FF97D">
              <w:rPr>
                <w:rFonts w:eastAsia="Calibri"/>
                <w:color w:val="000000" w:themeColor="text1"/>
                <w:sz w:val="22"/>
                <w:szCs w:val="22"/>
                <w:lang w:val="en-CA"/>
              </w:rPr>
              <w:t>the</w:t>
            </w:r>
            <w:r w:rsidR="39D265B3" w:rsidRPr="006351F0">
              <w:rPr>
                <w:rFonts w:eastAsia="Calibri"/>
                <w:color w:val="000000" w:themeColor="text1"/>
                <w:sz w:val="22"/>
                <w:szCs w:val="22"/>
                <w:lang w:val="en-CA"/>
              </w:rPr>
              <w:t xml:space="preserve"> </w:t>
            </w:r>
            <w:sdt>
              <w:sdtPr>
                <w:rPr>
                  <w:bCs w:val="0"/>
                  <w:color w:val="000000" w:themeColor="text1"/>
                  <w:sz w:val="22"/>
                  <w:szCs w:val="22"/>
                </w:rPr>
                <w:id w:val="-1412698842"/>
                <w:placeholder>
                  <w:docPart w:val="7B43B979728D4B14B9C24E9C596CD7C1"/>
                </w:placeholder>
                <w:comboBox>
                  <w:listItem w:value="Choose an item."/>
                </w:comboBox>
              </w:sdtPr>
              <w:sdtEndPr/>
              <w:sdtContent>
                <w:sdt>
                  <w:sdtPr>
                    <w:rPr>
                      <w:bCs w:val="0"/>
                      <w:color w:val="000000" w:themeColor="text1"/>
                      <w:sz w:val="22"/>
                      <w:szCs w:val="22"/>
                    </w:rPr>
                    <w:id w:val="-1380308068"/>
                    <w:placeholder>
                      <w:docPart w:val="BB81799F7A4446CDA2ED08DDADEDEC4C"/>
                    </w:placeholder>
                    <w:comboBox>
                      <w:listItem w:value="DEPARTMENT"/>
                      <w:listItem w:displayText="Advancement" w:value="Advancement"/>
                      <w:listItem w:displayText="Brand, Storytelling &amp; Communications" w:value="Brand, Storytelling &amp; Communications"/>
                      <w:listItem w:displayText="Clinical Operations" w:value="Clinical Operations"/>
                      <w:listItem w:displayText="Culture &amp; Transformation" w:value="Culture &amp; Transformation"/>
                      <w:listItem w:displayText="Executive Administration" w:value="Executive Administration"/>
                      <w:listItem w:displayText="Finance &amp; Operations" w:value="Finance &amp; Operations"/>
                      <w:listItem w:displayText="Government Relations" w:value="Government Relations"/>
                      <w:listItem w:displayText="Innovation &amp; Data" w:value="Innovation &amp; Data"/>
                      <w:listItem w:displayText="Office of the President" w:value="Office of the President"/>
                      <w:listItem w:displayText="People &amp; Culture" w:value="People &amp; Culture"/>
                      <w:listItem w:displayText="Service Operations" w:value="Service Operations"/>
                      <w:listItem w:displayText="Service Programs" w:value="Service Programs"/>
                    </w:comboBox>
                  </w:sdtPr>
                  <w:sdtEndPr/>
                  <w:sdtContent>
                    <w:r w:rsidR="000D4635">
                      <w:rPr>
                        <w:bCs w:val="0"/>
                        <w:color w:val="000000" w:themeColor="text1"/>
                        <w:sz w:val="22"/>
                        <w:szCs w:val="22"/>
                      </w:rPr>
                      <w:t>Advancement</w:t>
                    </w:r>
                  </w:sdtContent>
                </w:sdt>
              </w:sdtContent>
            </w:sdt>
            <w:r w:rsidR="30BD1550" w:rsidRPr="00A6535F">
              <w:rPr>
                <w:rFonts w:eastAsia="Calibri"/>
                <w:color w:val="000000" w:themeColor="text1"/>
                <w:sz w:val="22"/>
                <w:szCs w:val="22"/>
                <w:lang w:val="en-CA"/>
              </w:rPr>
              <w:t xml:space="preserve"> </w:t>
            </w:r>
            <w:r w:rsidR="39D265B3" w:rsidRPr="006351F0">
              <w:rPr>
                <w:rFonts w:eastAsia="Calibri"/>
                <w:color w:val="000000" w:themeColor="text1"/>
                <w:sz w:val="22"/>
                <w:szCs w:val="22"/>
                <w:lang w:val="en-CA"/>
              </w:rPr>
              <w:t>team</w:t>
            </w:r>
            <w:r w:rsidR="3F2C5A24">
              <w:rPr>
                <w:rFonts w:eastAsia="Calibri"/>
                <w:color w:val="000000" w:themeColor="text1"/>
                <w:sz w:val="22"/>
                <w:szCs w:val="22"/>
                <w:lang w:val="en-CA"/>
              </w:rPr>
              <w:t xml:space="preserve"> to help give more young people’s feelings a place to go</w:t>
            </w:r>
            <w:r w:rsidR="39D265B3" w:rsidRPr="006351F0">
              <w:rPr>
                <w:rFonts w:eastAsia="Calibri"/>
                <w:color w:val="000000" w:themeColor="text1"/>
                <w:sz w:val="22"/>
                <w:szCs w:val="22"/>
                <w:lang w:val="en-CA"/>
              </w:rPr>
              <w:t xml:space="preserve">. Reporting to the </w:t>
            </w:r>
            <w:sdt>
              <w:sdtPr>
                <w:rPr>
                  <w:rFonts w:eastAsia="Calibri"/>
                  <w:color w:val="000000" w:themeColor="text1"/>
                  <w:sz w:val="22"/>
                  <w:szCs w:val="22"/>
                  <w:lang w:val="en-CA"/>
                </w:rPr>
                <w:alias w:val="REPORTING MANAGER JOB TITLE"/>
                <w:tag w:val="REPORTING MANAGER JOB TITLE"/>
                <w:id w:val="-2068409439"/>
                <w:placeholder>
                  <w:docPart w:val="DefaultPlaceholder_-1854013440"/>
                </w:placeholder>
              </w:sdtPr>
              <w:sdtEndPr/>
              <w:sdtContent>
                <w:r w:rsidR="00FD427E" w:rsidRPr="000D4635">
                  <w:rPr>
                    <w:bCs w:val="0"/>
                    <w:sz w:val="22"/>
                    <w:szCs w:val="22"/>
                  </w:rPr>
                  <w:t>Director, Events &amp; Partnership Experience</w:t>
                </w:r>
              </w:sdtContent>
            </w:sdt>
            <w:r w:rsidR="39D265B3" w:rsidRPr="006351F0">
              <w:rPr>
                <w:rFonts w:eastAsia="Calibri"/>
                <w:color w:val="000000" w:themeColor="text1"/>
                <w:sz w:val="22"/>
                <w:szCs w:val="22"/>
                <w:lang w:val="en-CA"/>
              </w:rPr>
              <w:t xml:space="preserve">, the successful candidate </w:t>
            </w:r>
            <w:r w:rsidR="00FD427E">
              <w:rPr>
                <w:rFonts w:eastAsia="Calibri"/>
                <w:color w:val="000000" w:themeColor="text1"/>
                <w:sz w:val="22"/>
                <w:szCs w:val="22"/>
                <w:lang w:val="en-CA"/>
              </w:rPr>
              <w:t>will be a</w:t>
            </w:r>
            <w:r w:rsidR="00FD427E" w:rsidRPr="00FD427E">
              <w:rPr>
                <w:rFonts w:eastAsia="Calibri"/>
                <w:color w:val="000000" w:themeColor="text1"/>
                <w:sz w:val="22"/>
                <w:szCs w:val="22"/>
                <w:lang w:val="en-CA"/>
              </w:rPr>
              <w:t xml:space="preserve"> key contributor to the growth and evolution of Kids Help Phone’s peer-to-peer fundraising strategy—most notably through our flagship event, </w:t>
            </w:r>
            <w:proofErr w:type="gramStart"/>
            <w:r w:rsidR="00FD427E" w:rsidRPr="00FD427E">
              <w:rPr>
                <w:rFonts w:eastAsia="Calibri"/>
                <w:color w:val="000000" w:themeColor="text1"/>
                <w:sz w:val="22"/>
                <w:szCs w:val="22"/>
                <w:lang w:val="en-CA"/>
              </w:rPr>
              <w:t>Walk</w:t>
            </w:r>
            <w:proofErr w:type="gramEnd"/>
            <w:r w:rsidR="00FD427E" w:rsidRPr="00FD427E">
              <w:rPr>
                <w:rFonts w:eastAsia="Calibri"/>
                <w:color w:val="000000" w:themeColor="text1"/>
                <w:sz w:val="22"/>
                <w:szCs w:val="22"/>
                <w:lang w:val="en-CA"/>
              </w:rPr>
              <w:t xml:space="preserve"> so Kids Can Talk (</w:t>
            </w:r>
            <w:proofErr w:type="spellStart"/>
            <w:r w:rsidR="00FD427E" w:rsidRPr="00FD427E">
              <w:rPr>
                <w:rFonts w:eastAsia="Calibri"/>
                <w:color w:val="000000" w:themeColor="text1"/>
                <w:sz w:val="22"/>
                <w:szCs w:val="22"/>
                <w:lang w:val="en-CA"/>
              </w:rPr>
              <w:t>WsKCT</w:t>
            </w:r>
            <w:proofErr w:type="spellEnd"/>
            <w:r w:rsidR="00FD427E" w:rsidRPr="00FD427E">
              <w:rPr>
                <w:rFonts w:eastAsia="Calibri"/>
                <w:color w:val="000000" w:themeColor="text1"/>
                <w:sz w:val="22"/>
                <w:szCs w:val="22"/>
                <w:lang w:val="en-CA"/>
              </w:rPr>
              <w:t>).</w:t>
            </w:r>
            <w:r w:rsidR="00FD427E">
              <w:rPr>
                <w:rFonts w:eastAsia="Calibri"/>
                <w:color w:val="000000" w:themeColor="text1"/>
                <w:sz w:val="22"/>
                <w:szCs w:val="22"/>
                <w:lang w:val="en-CA"/>
              </w:rPr>
              <w:t xml:space="preserve"> </w:t>
            </w:r>
          </w:p>
          <w:p w14:paraId="27FCB980" w14:textId="77777777" w:rsidR="003A338E" w:rsidRDefault="003A338E" w:rsidP="00806D3A">
            <w:pPr>
              <w:spacing w:before="240" w:after="240"/>
              <w:contextualSpacing/>
              <w:rPr>
                <w:rFonts w:eastAsia="Calibri"/>
                <w:color w:val="000000" w:themeColor="text1"/>
                <w:sz w:val="22"/>
                <w:szCs w:val="22"/>
                <w:lang w:val="en-CA"/>
              </w:rPr>
            </w:pPr>
          </w:p>
          <w:p w14:paraId="392DE657" w14:textId="6DC48A5B" w:rsidR="00FD427E" w:rsidRDefault="00FD427E" w:rsidP="00806D3A">
            <w:pPr>
              <w:spacing w:before="240" w:after="240"/>
              <w:contextualSpacing/>
              <w:rPr>
                <w:rFonts w:eastAsia="Calibri"/>
                <w:color w:val="000000" w:themeColor="text1"/>
                <w:sz w:val="22"/>
                <w:szCs w:val="22"/>
                <w:lang w:val="en-CA"/>
              </w:rPr>
            </w:pPr>
            <w:r w:rsidRPr="00FD427E">
              <w:rPr>
                <w:rFonts w:eastAsia="Calibri"/>
                <w:color w:val="000000" w:themeColor="text1"/>
                <w:sz w:val="22"/>
                <w:szCs w:val="22"/>
                <w:lang w:val="en-CA"/>
              </w:rPr>
              <w:t>This role is ideal for someone who brings strong event execution expertise, is passionate about cultivating partnerships, and has a proven ability to lead and coach teams. You’ll play a hands-on role in overseeing fundraising operations, optimizing the event experience for participants and sponsors, and identifying new opportunities to scale our impact. Working cross-functionally and externally, you will help build the future of peer-to-peer engagement at Kids Help Phone—one that is innovative, collaborative, and deeply community-driven.</w:t>
            </w:r>
          </w:p>
          <w:p w14:paraId="29549F06" w14:textId="77777777" w:rsidR="00FD427E" w:rsidRDefault="00FD427E" w:rsidP="00806D3A">
            <w:pPr>
              <w:spacing w:before="240" w:after="240"/>
              <w:contextualSpacing/>
              <w:rPr>
                <w:rFonts w:eastAsia="Calibri"/>
                <w:color w:val="000000" w:themeColor="text1"/>
                <w:sz w:val="22"/>
                <w:szCs w:val="22"/>
                <w:lang w:val="en-CA"/>
              </w:rPr>
            </w:pPr>
          </w:p>
          <w:p w14:paraId="2CED88B5" w14:textId="30EA5892" w:rsidR="00273BC1" w:rsidRDefault="194E0630" w:rsidP="00806D3A">
            <w:pPr>
              <w:spacing w:before="240" w:after="240"/>
              <w:contextualSpacing/>
              <w:rPr>
                <w:rFonts w:eastAsia="Calibri"/>
                <w:color w:val="000000" w:themeColor="text1"/>
                <w:sz w:val="22"/>
                <w:szCs w:val="22"/>
                <w:lang w:val="en-CA"/>
              </w:rPr>
            </w:pPr>
            <w:r w:rsidRPr="006351F0">
              <w:rPr>
                <w:rFonts w:eastAsia="Calibri"/>
                <w:color w:val="000000" w:themeColor="text1"/>
                <w:sz w:val="22"/>
                <w:szCs w:val="22"/>
                <w:lang w:val="en-CA"/>
              </w:rPr>
              <w:t>It</w:t>
            </w:r>
            <w:r w:rsidR="41EBF83A">
              <w:rPr>
                <w:rFonts w:eastAsia="Calibri"/>
                <w:color w:val="000000" w:themeColor="text1"/>
                <w:sz w:val="22"/>
                <w:szCs w:val="22"/>
                <w:lang w:val="en-CA"/>
              </w:rPr>
              <w:t>’</w:t>
            </w:r>
            <w:r w:rsidRPr="006351F0">
              <w:rPr>
                <w:rFonts w:eastAsia="Calibri"/>
                <w:color w:val="000000" w:themeColor="text1"/>
                <w:sz w:val="22"/>
                <w:szCs w:val="22"/>
                <w:lang w:val="en-CA"/>
              </w:rPr>
              <w:t>ll take courage</w:t>
            </w:r>
            <w:r w:rsidR="41EBF83A">
              <w:rPr>
                <w:rFonts w:eastAsia="Calibri"/>
                <w:color w:val="000000" w:themeColor="text1"/>
                <w:sz w:val="22"/>
                <w:szCs w:val="22"/>
                <w:lang w:val="en-CA"/>
              </w:rPr>
              <w:t>, collaboration, innovation,</w:t>
            </w:r>
            <w:r w:rsidRPr="006351F0">
              <w:rPr>
                <w:rFonts w:eastAsia="Calibri"/>
                <w:color w:val="000000" w:themeColor="text1"/>
                <w:sz w:val="22"/>
                <w:szCs w:val="22"/>
                <w:lang w:val="en-CA"/>
              </w:rPr>
              <w:t xml:space="preserve"> resilience</w:t>
            </w:r>
            <w:r w:rsidR="41EBF83A">
              <w:rPr>
                <w:rFonts w:eastAsia="Calibri"/>
                <w:color w:val="000000" w:themeColor="text1"/>
                <w:sz w:val="22"/>
                <w:szCs w:val="22"/>
                <w:lang w:val="en-CA"/>
              </w:rPr>
              <w:t xml:space="preserve"> and trust</w:t>
            </w:r>
            <w:r w:rsidRPr="006351F0">
              <w:rPr>
                <w:rFonts w:eastAsia="Calibri"/>
                <w:color w:val="000000" w:themeColor="text1"/>
                <w:sz w:val="22"/>
                <w:szCs w:val="22"/>
                <w:lang w:val="en-CA"/>
              </w:rPr>
              <w:t xml:space="preserve">. If </w:t>
            </w:r>
            <w:r w:rsidR="70B224B7">
              <w:rPr>
                <w:rFonts w:eastAsia="Calibri"/>
                <w:color w:val="000000" w:themeColor="text1"/>
                <w:sz w:val="22"/>
                <w:szCs w:val="22"/>
                <w:lang w:val="en-CA"/>
              </w:rPr>
              <w:t xml:space="preserve">you’re interested in </w:t>
            </w:r>
            <w:r w:rsidR="4A15802C">
              <w:rPr>
                <w:rFonts w:eastAsia="Calibri"/>
                <w:color w:val="000000" w:themeColor="text1"/>
                <w:sz w:val="22"/>
                <w:szCs w:val="22"/>
                <w:lang w:val="en-CA"/>
              </w:rPr>
              <w:t>transforming</w:t>
            </w:r>
            <w:r w:rsidR="09E9ED3A">
              <w:rPr>
                <w:rFonts w:eastAsia="Calibri"/>
                <w:color w:val="000000" w:themeColor="text1"/>
                <w:sz w:val="22"/>
                <w:szCs w:val="22"/>
                <w:lang w:val="en-CA"/>
              </w:rPr>
              <w:t xml:space="preserve"> </w:t>
            </w:r>
            <w:r w:rsidR="1EB5BCC6">
              <w:rPr>
                <w:rFonts w:eastAsia="Calibri"/>
                <w:color w:val="000000" w:themeColor="text1"/>
                <w:sz w:val="22"/>
                <w:szCs w:val="22"/>
                <w:lang w:val="en-CA"/>
              </w:rPr>
              <w:t>e-</w:t>
            </w:r>
            <w:r w:rsidR="09E9ED3A">
              <w:rPr>
                <w:rFonts w:eastAsia="Calibri"/>
                <w:color w:val="000000" w:themeColor="text1"/>
                <w:sz w:val="22"/>
                <w:szCs w:val="22"/>
                <w:lang w:val="en-CA"/>
              </w:rPr>
              <w:t xml:space="preserve">mental health </w:t>
            </w:r>
            <w:r w:rsidR="1DEA66DB">
              <w:rPr>
                <w:rFonts w:eastAsia="Calibri"/>
                <w:color w:val="000000" w:themeColor="text1"/>
                <w:sz w:val="22"/>
                <w:szCs w:val="22"/>
                <w:lang w:val="en-CA"/>
              </w:rPr>
              <w:t>solutions</w:t>
            </w:r>
            <w:r w:rsidR="09E9ED3A">
              <w:rPr>
                <w:rFonts w:eastAsia="Calibri"/>
                <w:color w:val="000000" w:themeColor="text1"/>
                <w:sz w:val="22"/>
                <w:szCs w:val="22"/>
                <w:lang w:val="en-CA"/>
              </w:rPr>
              <w:t xml:space="preserve"> </w:t>
            </w:r>
            <w:r w:rsidR="336C912A">
              <w:rPr>
                <w:rFonts w:eastAsia="Calibri"/>
                <w:color w:val="000000" w:themeColor="text1"/>
                <w:sz w:val="22"/>
                <w:szCs w:val="22"/>
                <w:lang w:val="en-CA"/>
              </w:rPr>
              <w:t>with</w:t>
            </w:r>
            <w:r w:rsidR="09E9ED3A">
              <w:rPr>
                <w:rFonts w:eastAsia="Calibri"/>
                <w:color w:val="000000" w:themeColor="text1"/>
                <w:sz w:val="22"/>
                <w:szCs w:val="22"/>
                <w:lang w:val="en-CA"/>
              </w:rPr>
              <w:t xml:space="preserve"> KHP</w:t>
            </w:r>
            <w:r w:rsidRPr="006351F0">
              <w:rPr>
                <w:rFonts w:eastAsia="Calibri"/>
                <w:color w:val="000000" w:themeColor="text1"/>
                <w:sz w:val="22"/>
                <w:szCs w:val="22"/>
                <w:lang w:val="en-CA"/>
              </w:rPr>
              <w:t xml:space="preserve">, </w:t>
            </w:r>
            <w:r w:rsidR="09E9ED3A">
              <w:rPr>
                <w:rFonts w:eastAsia="Calibri"/>
                <w:color w:val="000000" w:themeColor="text1"/>
                <w:sz w:val="22"/>
                <w:szCs w:val="22"/>
                <w:lang w:val="en-CA"/>
              </w:rPr>
              <w:t xml:space="preserve">you can explore </w:t>
            </w:r>
            <w:r w:rsidR="7A2BC002">
              <w:rPr>
                <w:rFonts w:eastAsia="Calibri"/>
                <w:color w:val="000000" w:themeColor="text1"/>
                <w:sz w:val="22"/>
                <w:szCs w:val="22"/>
                <w:lang w:val="en-CA"/>
              </w:rPr>
              <w:t>this opportunity today!</w:t>
            </w:r>
          </w:p>
          <w:p w14:paraId="01EF70AB" w14:textId="77777777" w:rsidR="00FD427E" w:rsidRDefault="00FD427E" w:rsidP="00806D3A">
            <w:pPr>
              <w:spacing w:before="240" w:after="240"/>
              <w:contextualSpacing/>
              <w:rPr>
                <w:rFonts w:eastAsia="Calibri"/>
                <w:color w:val="000000" w:themeColor="text1"/>
                <w:sz w:val="22"/>
                <w:szCs w:val="22"/>
                <w:lang w:val="en-CA"/>
              </w:rPr>
            </w:pPr>
          </w:p>
          <w:p w14:paraId="02E89812" w14:textId="2227EB0D" w:rsidR="00FD427E" w:rsidRPr="00FD427E" w:rsidRDefault="00FD427E" w:rsidP="00806D3A">
            <w:pPr>
              <w:spacing w:before="240" w:after="240"/>
              <w:contextualSpacing/>
              <w:rPr>
                <w:rFonts w:eastAsia="Calibri"/>
                <w:b/>
                <w:bCs w:val="0"/>
                <w:color w:val="000000" w:themeColor="text1"/>
                <w:sz w:val="22"/>
                <w:szCs w:val="22"/>
                <w:lang w:val="en-CA"/>
              </w:rPr>
            </w:pPr>
            <w:r w:rsidRPr="00FD427E">
              <w:rPr>
                <w:rFonts w:eastAsia="Calibri"/>
                <w:b/>
                <w:bCs w:val="0"/>
                <w:color w:val="000000" w:themeColor="text1"/>
                <w:sz w:val="22"/>
                <w:szCs w:val="22"/>
                <w:lang w:val="en-CA"/>
              </w:rPr>
              <w:t>Please note that effective January 1, 2026, this position will transition to Kids Help Phone Foundation. This change will not affect any other terms or conditions outlined in this Job Description</w:t>
            </w:r>
          </w:p>
          <w:p w14:paraId="4B58039F" w14:textId="77777777" w:rsidR="00941449" w:rsidRDefault="00941449" w:rsidP="00A6535F">
            <w:pPr>
              <w:spacing w:before="240" w:after="240"/>
              <w:contextualSpacing/>
              <w:jc w:val="both"/>
              <w:rPr>
                <w:rFonts w:eastAsia="Calibri"/>
                <w:color w:val="000000" w:themeColor="text1"/>
                <w:sz w:val="22"/>
                <w:szCs w:val="22"/>
                <w:lang w:val="en-CA"/>
              </w:rPr>
            </w:pPr>
          </w:p>
          <w:p w14:paraId="40186508" w14:textId="281AD2EC" w:rsidR="00941449" w:rsidRPr="00A6535F" w:rsidRDefault="00DD4598" w:rsidP="00941449">
            <w:pPr>
              <w:contextualSpacing/>
              <w:jc w:val="both"/>
              <w:rPr>
                <w:b/>
                <w:sz w:val="22"/>
                <w:szCs w:val="22"/>
              </w:rPr>
            </w:pPr>
            <w:r>
              <w:rPr>
                <w:b/>
                <w:sz w:val="22"/>
                <w:szCs w:val="22"/>
              </w:rPr>
              <w:t>The responsibilities</w:t>
            </w:r>
          </w:p>
          <w:p w14:paraId="71E24561" w14:textId="77777777" w:rsidR="00FD427E" w:rsidRDefault="00FD427E" w:rsidP="00FD427E">
            <w:pPr>
              <w:jc w:val="both"/>
            </w:pPr>
          </w:p>
          <w:p w14:paraId="7C196341" w14:textId="42813530" w:rsidR="00FD427E" w:rsidRPr="00FD427E" w:rsidRDefault="00FD427E" w:rsidP="00FD427E">
            <w:pPr>
              <w:jc w:val="both"/>
              <w:rPr>
                <w:b/>
                <w:bCs w:val="0"/>
                <w:sz w:val="22"/>
                <w:szCs w:val="22"/>
              </w:rPr>
            </w:pPr>
            <w:r w:rsidRPr="00FD427E">
              <w:rPr>
                <w:b/>
                <w:bCs w:val="0"/>
                <w:sz w:val="22"/>
                <w:szCs w:val="22"/>
              </w:rPr>
              <w:t>Strategic Leadership &amp; Planning</w:t>
            </w:r>
          </w:p>
          <w:p w14:paraId="7E75EE08" w14:textId="77777777" w:rsidR="00FD427E" w:rsidRPr="00FD427E" w:rsidRDefault="00FD427E" w:rsidP="00FD427E">
            <w:pPr>
              <w:jc w:val="both"/>
            </w:pPr>
          </w:p>
          <w:p w14:paraId="7501BDF4"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Support the Director, Events &amp; Partnership Experience in developing event strategies, budgets, and KPIs.</w:t>
            </w:r>
          </w:p>
          <w:p w14:paraId="5EE137E5"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Enhance event processes and implement peer-to-peer fundraising strategies to grow portfolio impact.</w:t>
            </w:r>
          </w:p>
          <w:p w14:paraId="012A2895"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Mentor and collaborate with internal teams to drive performance and expand signature events.</w:t>
            </w:r>
          </w:p>
          <w:p w14:paraId="49638E2E" w14:textId="77777777" w:rsidR="00FD427E" w:rsidRPr="00FD427E" w:rsidRDefault="00FD427E" w:rsidP="00FD427E">
            <w:pPr>
              <w:jc w:val="both"/>
              <w:rPr>
                <w:b/>
                <w:bCs w:val="0"/>
                <w:sz w:val="22"/>
                <w:szCs w:val="22"/>
              </w:rPr>
            </w:pPr>
            <w:r w:rsidRPr="00FD427E">
              <w:rPr>
                <w:b/>
                <w:bCs w:val="0"/>
                <w:sz w:val="22"/>
                <w:szCs w:val="22"/>
              </w:rPr>
              <w:t>Event &amp; Project Management</w:t>
            </w:r>
          </w:p>
          <w:p w14:paraId="75D4C30A" w14:textId="77777777" w:rsidR="00FD427E" w:rsidRPr="00FD427E" w:rsidRDefault="00FD427E" w:rsidP="00FD427E">
            <w:pPr>
              <w:jc w:val="both"/>
            </w:pPr>
          </w:p>
          <w:p w14:paraId="0B526171"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Lead planning and execution of Kids Help Phone’s signature events, managing logistics, sponsorship, programming, and volunteer engagement.</w:t>
            </w:r>
          </w:p>
          <w:p w14:paraId="7270EC1D"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lastRenderedPageBreak/>
              <w:t>Serve as the main contact for event stakeholders including sponsors, vendors, committee members, and volunteers.</w:t>
            </w:r>
          </w:p>
          <w:p w14:paraId="711EF9FC"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Oversee digital platforms and communication plans to support seamless event delivery.</w:t>
            </w:r>
          </w:p>
          <w:p w14:paraId="0BF3A500" w14:textId="77777777" w:rsidR="00FD427E" w:rsidRDefault="00FD427E" w:rsidP="00FD427E">
            <w:pPr>
              <w:jc w:val="both"/>
            </w:pPr>
          </w:p>
          <w:p w14:paraId="2FBC2A5F" w14:textId="77777777" w:rsidR="00FD427E" w:rsidRDefault="00FD427E" w:rsidP="00FD427E">
            <w:pPr>
              <w:jc w:val="both"/>
            </w:pPr>
          </w:p>
          <w:p w14:paraId="4C6936A7" w14:textId="1D0DA694" w:rsidR="00FD427E" w:rsidRPr="00FD427E" w:rsidRDefault="00FD427E" w:rsidP="00FD427E">
            <w:pPr>
              <w:jc w:val="both"/>
              <w:rPr>
                <w:b/>
                <w:bCs w:val="0"/>
                <w:sz w:val="22"/>
                <w:szCs w:val="22"/>
              </w:rPr>
            </w:pPr>
            <w:r w:rsidRPr="00FD427E">
              <w:rPr>
                <w:b/>
                <w:bCs w:val="0"/>
                <w:sz w:val="22"/>
                <w:szCs w:val="22"/>
              </w:rPr>
              <w:t>Fundraising &amp; Engagement</w:t>
            </w:r>
          </w:p>
          <w:p w14:paraId="7B62731D"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Design and execute peer-to-peer fundraising strategies for both in-person and virtual events.</w:t>
            </w:r>
          </w:p>
          <w:p w14:paraId="0AE7268F"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Drive participant recruitment, engagement, and retention across audiences (e.g., schools, teams, communities).</w:t>
            </w:r>
          </w:p>
          <w:p w14:paraId="60BEFBB6"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Create fundraising tools and messaging; monitor data and adjust tactics to maximize results.</w:t>
            </w:r>
          </w:p>
          <w:p w14:paraId="19CB6510" w14:textId="77777777" w:rsidR="00FD427E" w:rsidRPr="00FD427E" w:rsidRDefault="00FD427E" w:rsidP="00FD427E">
            <w:pPr>
              <w:jc w:val="both"/>
              <w:rPr>
                <w:b/>
                <w:bCs w:val="0"/>
                <w:sz w:val="22"/>
                <w:szCs w:val="22"/>
              </w:rPr>
            </w:pPr>
            <w:r w:rsidRPr="00FD427E">
              <w:rPr>
                <w:b/>
                <w:bCs w:val="0"/>
                <w:sz w:val="22"/>
                <w:szCs w:val="22"/>
              </w:rPr>
              <w:t>Donor &amp; Stakeholder Relations</w:t>
            </w:r>
          </w:p>
          <w:p w14:paraId="2AF0D887"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Partner with teams across the organization to support event delivery and amplify key messaging.</w:t>
            </w:r>
          </w:p>
          <w:p w14:paraId="74AF71FB"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Cultivate relationships with donors, sponsors, and supporters to strengthen long-term engagement.</w:t>
            </w:r>
          </w:p>
          <w:p w14:paraId="09B49A34"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Develop meaningful stewardship plans in collaboration with the Donor Experience team.</w:t>
            </w:r>
          </w:p>
          <w:p w14:paraId="708C85A5" w14:textId="77777777" w:rsidR="00FD427E" w:rsidRPr="00FD427E" w:rsidRDefault="00FD427E" w:rsidP="00FD427E">
            <w:pPr>
              <w:jc w:val="both"/>
              <w:rPr>
                <w:b/>
                <w:bCs w:val="0"/>
                <w:sz w:val="22"/>
                <w:szCs w:val="22"/>
              </w:rPr>
            </w:pPr>
            <w:r w:rsidRPr="00FD427E">
              <w:rPr>
                <w:b/>
                <w:bCs w:val="0"/>
                <w:sz w:val="22"/>
                <w:szCs w:val="22"/>
              </w:rPr>
              <w:t>Team Leadership</w:t>
            </w:r>
          </w:p>
          <w:p w14:paraId="59EFF317"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Lead and coach team members, fostering collaboration, professional growth, and a high-performing culture.</w:t>
            </w:r>
          </w:p>
          <w:p w14:paraId="654DA5C6" w14:textId="77777777" w:rsidR="00FD427E" w:rsidRPr="00FD427E" w:rsidRDefault="00FD427E" w:rsidP="00FD427E">
            <w:pPr>
              <w:pStyle w:val="ListParagraph"/>
              <w:numPr>
                <w:ilvl w:val="0"/>
                <w:numId w:val="9"/>
              </w:numPr>
              <w:jc w:val="both"/>
              <w:rPr>
                <w:rFonts w:ascii="Arial" w:hAnsi="Arial" w:cs="Arial"/>
              </w:rPr>
            </w:pPr>
            <w:r w:rsidRPr="00FD427E">
              <w:rPr>
                <w:rFonts w:ascii="Arial" w:hAnsi="Arial" w:cs="Arial"/>
              </w:rPr>
              <w:t>Delegate tasks effectively to ensure timely, successful execution of all initiatives.</w:t>
            </w:r>
          </w:p>
          <w:p w14:paraId="374B0879" w14:textId="281A7596" w:rsidR="00941449" w:rsidRPr="00FB741F" w:rsidRDefault="00DD4598" w:rsidP="00941449">
            <w:pPr>
              <w:shd w:val="clear" w:color="auto" w:fill="FFFFFF"/>
              <w:spacing w:after="160"/>
              <w:contextualSpacing/>
              <w:rPr>
                <w:rFonts w:eastAsia="Times New Roman"/>
                <w:bCs w:val="0"/>
                <w:color w:val="414141"/>
                <w:sz w:val="22"/>
                <w:szCs w:val="22"/>
                <w:lang w:val="en-CA" w:eastAsia="en-CA"/>
              </w:rPr>
            </w:pPr>
            <w:r>
              <w:rPr>
                <w:rFonts w:eastAsia="Times New Roman"/>
                <w:b/>
                <w:color w:val="414141"/>
                <w:sz w:val="22"/>
                <w:szCs w:val="22"/>
                <w:lang w:val="en-CA" w:eastAsia="en-CA"/>
              </w:rPr>
              <w:t>The qualifications</w:t>
            </w:r>
          </w:p>
          <w:p w14:paraId="25217A86"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University or college degree in fundraising or related experience in events, fundraising, or business development.</w:t>
            </w:r>
          </w:p>
          <w:p w14:paraId="10662F10"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 xml:space="preserve">Minimum 6+ years of experience in a fundraising event role. Experience running large-scale fundraising events, securing sponsorships and experience within </w:t>
            </w:r>
            <w:proofErr w:type="gramStart"/>
            <w:r w:rsidRPr="00CF30BF">
              <w:rPr>
                <w:sz w:val="22"/>
                <w:szCs w:val="22"/>
              </w:rPr>
              <w:t>healthcare</w:t>
            </w:r>
            <w:proofErr w:type="gramEnd"/>
            <w:r w:rsidRPr="00CF30BF">
              <w:rPr>
                <w:sz w:val="22"/>
                <w:szCs w:val="22"/>
              </w:rPr>
              <w:t xml:space="preserve"> environment considered an asset.</w:t>
            </w:r>
          </w:p>
          <w:p w14:paraId="3B283E1F"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 xml:space="preserve">Min. 1-2 </w:t>
            </w:r>
            <w:proofErr w:type="gramStart"/>
            <w:r w:rsidRPr="00CF30BF">
              <w:rPr>
                <w:sz w:val="22"/>
                <w:szCs w:val="22"/>
              </w:rPr>
              <w:t>years’</w:t>
            </w:r>
            <w:proofErr w:type="gramEnd"/>
            <w:r w:rsidRPr="00CF30BF">
              <w:rPr>
                <w:sz w:val="22"/>
                <w:szCs w:val="22"/>
              </w:rPr>
              <w:t xml:space="preserve"> of management experience</w:t>
            </w:r>
          </w:p>
          <w:p w14:paraId="11E405C7"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Superior planning, organization, and time management skills.</w:t>
            </w:r>
          </w:p>
          <w:p w14:paraId="73BE66F3"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Demonstrate initiative and the ability to function collaboratively and provide oversight to other team members in a fast-paced environment.</w:t>
            </w:r>
          </w:p>
          <w:p w14:paraId="6A80794D"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Must be able to adapt to changing deadlines, readily able to prioritize competing issues, resolution-focused, and manage diverse projects at the same time.</w:t>
            </w:r>
          </w:p>
          <w:p w14:paraId="5DBA7715"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Experience leading volunteers in an event environment.</w:t>
            </w:r>
          </w:p>
          <w:p w14:paraId="557740FC"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 xml:space="preserve"> Excellent written and oral communication, including public presentations, and ability to communicate key organizational messages to influence others for fundraising purposes.</w:t>
            </w:r>
          </w:p>
          <w:p w14:paraId="5B04F403"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Advanced skills in MS Office suite (Word, Excel, PowerPoint, Outlook), SharePoint</w:t>
            </w:r>
          </w:p>
          <w:p w14:paraId="68120994"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Meticulous attention to detail.</w:t>
            </w:r>
          </w:p>
          <w:p w14:paraId="4F61D1F6" w14:textId="77777777" w:rsidR="00CF30BF" w:rsidRPr="00CF30BF" w:rsidRDefault="00CF30BF" w:rsidP="00CF30BF">
            <w:pPr>
              <w:shd w:val="clear" w:color="auto" w:fill="FFFFFF"/>
              <w:spacing w:after="160"/>
              <w:contextualSpacing/>
              <w:rPr>
                <w:sz w:val="22"/>
                <w:szCs w:val="22"/>
              </w:rPr>
            </w:pPr>
          </w:p>
          <w:p w14:paraId="17066196" w14:textId="40D891E5" w:rsidR="00FD427E" w:rsidRPr="00CF30BF" w:rsidRDefault="00FD427E" w:rsidP="00CF30BF">
            <w:pPr>
              <w:shd w:val="clear" w:color="auto" w:fill="FFFFFF"/>
              <w:spacing w:after="160"/>
              <w:contextualSpacing/>
              <w:rPr>
                <w:b/>
                <w:bCs w:val="0"/>
                <w:sz w:val="22"/>
                <w:szCs w:val="22"/>
              </w:rPr>
            </w:pPr>
            <w:r w:rsidRPr="00CF30BF">
              <w:rPr>
                <w:b/>
                <w:bCs w:val="0"/>
                <w:sz w:val="22"/>
                <w:szCs w:val="22"/>
              </w:rPr>
              <w:t>Preferred / Advantageous:</w:t>
            </w:r>
          </w:p>
          <w:p w14:paraId="6ADA83C4" w14:textId="77777777" w:rsidR="00FD427E" w:rsidRPr="00CF30BF" w:rsidRDefault="00FD427E" w:rsidP="00CF30BF">
            <w:pPr>
              <w:shd w:val="clear" w:color="auto" w:fill="FFFFFF"/>
              <w:spacing w:after="160"/>
              <w:ind w:left="720"/>
              <w:contextualSpacing/>
              <w:rPr>
                <w:sz w:val="22"/>
                <w:szCs w:val="22"/>
              </w:rPr>
            </w:pPr>
          </w:p>
          <w:p w14:paraId="5BFDF2F5"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Demonstrated tact, diplomacy, and interpersonal skills to liaise with senior management, staff, and donors.</w:t>
            </w:r>
          </w:p>
          <w:p w14:paraId="385E8B7A"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Strong interpersonal skills and proven ability to build and maintain positive working relationships and work in a team-based environment.</w:t>
            </w:r>
          </w:p>
          <w:p w14:paraId="1E19A56F"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Experience in using Raiser’s Edge or related fundraising database system.</w:t>
            </w:r>
          </w:p>
          <w:p w14:paraId="58EC4C32"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t>Valid driver’s license and the ability to travel within Ontario.</w:t>
            </w:r>
          </w:p>
          <w:p w14:paraId="7C33EED4" w14:textId="77777777" w:rsidR="00FD427E" w:rsidRPr="00CF30BF" w:rsidRDefault="00FD427E" w:rsidP="00FD427E">
            <w:pPr>
              <w:numPr>
                <w:ilvl w:val="0"/>
                <w:numId w:val="9"/>
              </w:numPr>
              <w:shd w:val="clear" w:color="auto" w:fill="FFFFFF"/>
              <w:spacing w:after="160"/>
              <w:contextualSpacing/>
              <w:rPr>
                <w:sz w:val="22"/>
                <w:szCs w:val="22"/>
              </w:rPr>
            </w:pPr>
            <w:r w:rsidRPr="00CF30BF">
              <w:rPr>
                <w:sz w:val="22"/>
                <w:szCs w:val="22"/>
              </w:rPr>
              <w:lastRenderedPageBreak/>
              <w:t>Fluency in French considered a strong asset.</w:t>
            </w:r>
          </w:p>
          <w:p w14:paraId="4B6A179B" w14:textId="77777777" w:rsidR="00941449" w:rsidRDefault="00941449" w:rsidP="00A6535F">
            <w:pPr>
              <w:spacing w:before="240" w:after="240"/>
              <w:contextualSpacing/>
              <w:jc w:val="both"/>
              <w:rPr>
                <w:rFonts w:eastAsia="Calibri"/>
                <w:color w:val="000000" w:themeColor="text1"/>
                <w:sz w:val="22"/>
                <w:szCs w:val="22"/>
                <w:lang w:val="en-CA"/>
              </w:rPr>
            </w:pPr>
          </w:p>
          <w:p w14:paraId="3FB9D08B" w14:textId="3939B33E" w:rsidR="00427164" w:rsidRPr="00427164" w:rsidRDefault="00427164" w:rsidP="00427164">
            <w:pPr>
              <w:jc w:val="both"/>
              <w:rPr>
                <w:sz w:val="22"/>
                <w:szCs w:val="22"/>
              </w:rPr>
            </w:pPr>
            <w:r w:rsidRPr="00427164">
              <w:rPr>
                <w:bCs w:val="0"/>
                <w:sz w:val="22"/>
                <w:szCs w:val="22"/>
              </w:rPr>
              <w:t>Don’t meet every qualification</w:t>
            </w:r>
            <w:r w:rsidR="006D6EA2">
              <w:rPr>
                <w:bCs w:val="0"/>
                <w:sz w:val="22"/>
                <w:szCs w:val="22"/>
              </w:rPr>
              <w:t xml:space="preserve"> listed</w:t>
            </w:r>
            <w:r w:rsidRPr="6C5738EF">
              <w:rPr>
                <w:sz w:val="22"/>
                <w:szCs w:val="22"/>
              </w:rPr>
              <w:t>?</w:t>
            </w:r>
            <w:r w:rsidRPr="00427164">
              <w:rPr>
                <w:bCs w:val="0"/>
                <w:sz w:val="22"/>
                <w:szCs w:val="22"/>
              </w:rPr>
              <w:t xml:space="preserve"> Studies</w:t>
            </w:r>
            <w:r w:rsidR="00737F14">
              <w:rPr>
                <w:bCs w:val="0"/>
                <w:sz w:val="22"/>
                <w:szCs w:val="22"/>
              </w:rPr>
              <w:t xml:space="preserve"> often</w:t>
            </w:r>
            <w:r w:rsidRPr="00427164" w:rsidDel="005C61DC">
              <w:rPr>
                <w:bCs w:val="0"/>
                <w:sz w:val="22"/>
                <w:szCs w:val="22"/>
              </w:rPr>
              <w:t xml:space="preserve"> </w:t>
            </w:r>
            <w:r w:rsidR="00CF30BF" w:rsidRPr="6C5738EF">
              <w:rPr>
                <w:sz w:val="22"/>
                <w:szCs w:val="22"/>
              </w:rPr>
              <w:t>report that</w:t>
            </w:r>
            <w:r w:rsidRPr="6C5738EF">
              <w:rPr>
                <w:sz w:val="22"/>
                <w:szCs w:val="22"/>
              </w:rPr>
              <w:t xml:space="preserve"> </w:t>
            </w:r>
            <w:r w:rsidR="00737F14" w:rsidRPr="6C5738EF">
              <w:rPr>
                <w:sz w:val="22"/>
                <w:szCs w:val="22"/>
              </w:rPr>
              <w:t>equity</w:t>
            </w:r>
            <w:r w:rsidR="00737F14">
              <w:rPr>
                <w:bCs w:val="0"/>
                <w:sz w:val="22"/>
                <w:szCs w:val="22"/>
              </w:rPr>
              <w:t xml:space="preserve">-deserving </w:t>
            </w:r>
            <w:r w:rsidR="00E27A3E">
              <w:rPr>
                <w:bCs w:val="0"/>
                <w:sz w:val="22"/>
                <w:szCs w:val="22"/>
              </w:rPr>
              <w:t>people</w:t>
            </w:r>
            <w:r w:rsidRPr="00427164">
              <w:rPr>
                <w:bCs w:val="0"/>
                <w:sz w:val="22"/>
                <w:szCs w:val="22"/>
              </w:rPr>
              <w:t xml:space="preserve"> are less likely to apply </w:t>
            </w:r>
            <w:r w:rsidR="00E6087A" w:rsidRPr="6C5738EF">
              <w:rPr>
                <w:sz w:val="22"/>
                <w:szCs w:val="22"/>
              </w:rPr>
              <w:t>for</w:t>
            </w:r>
            <w:r w:rsidRPr="00427164">
              <w:rPr>
                <w:bCs w:val="0"/>
                <w:sz w:val="22"/>
                <w:szCs w:val="22"/>
              </w:rPr>
              <w:t xml:space="preserve"> jobs unless they meet every </w:t>
            </w:r>
            <w:r w:rsidR="00E6087A" w:rsidRPr="6C5738EF">
              <w:rPr>
                <w:sz w:val="22"/>
                <w:szCs w:val="22"/>
              </w:rPr>
              <w:t>requirement</w:t>
            </w:r>
            <w:r w:rsidRPr="6C5738EF">
              <w:rPr>
                <w:sz w:val="22"/>
                <w:szCs w:val="22"/>
              </w:rPr>
              <w:t>. KHP</w:t>
            </w:r>
            <w:r w:rsidR="00FB6893" w:rsidRPr="6C5738EF">
              <w:rPr>
                <w:sz w:val="22"/>
                <w:szCs w:val="22"/>
              </w:rPr>
              <w:t xml:space="preserve"> is</w:t>
            </w:r>
            <w:r w:rsidRPr="00427164">
              <w:rPr>
                <w:bCs w:val="0"/>
                <w:sz w:val="22"/>
                <w:szCs w:val="22"/>
              </w:rPr>
              <w:t xml:space="preserve"> dedicated to building a </w:t>
            </w:r>
            <w:r w:rsidR="00FB6893">
              <w:rPr>
                <w:bCs w:val="0"/>
                <w:sz w:val="22"/>
                <w:szCs w:val="22"/>
              </w:rPr>
              <w:t xml:space="preserve">more </w:t>
            </w:r>
            <w:r w:rsidRPr="00427164">
              <w:rPr>
                <w:bCs w:val="0"/>
                <w:sz w:val="22"/>
                <w:szCs w:val="22"/>
              </w:rPr>
              <w:t>diverse, inclusive and authentic workplace, so if you’re excited about this role</w:t>
            </w:r>
            <w:r w:rsidRPr="00427164">
              <w:rPr>
                <w:sz w:val="22"/>
                <w:szCs w:val="22"/>
              </w:rPr>
              <w:t>,</w:t>
            </w:r>
            <w:r w:rsidRPr="00427164">
              <w:rPr>
                <w:bCs w:val="0"/>
                <w:sz w:val="22"/>
                <w:szCs w:val="22"/>
              </w:rPr>
              <w:t xml:space="preserve"> but your experience doesn’t align with every qualification</w:t>
            </w:r>
            <w:r w:rsidRPr="6C5738EF">
              <w:rPr>
                <w:sz w:val="22"/>
                <w:szCs w:val="22"/>
              </w:rPr>
              <w:t xml:space="preserve">, we </w:t>
            </w:r>
            <w:r w:rsidR="00C70A99" w:rsidRPr="6C5738EF">
              <w:rPr>
                <w:sz w:val="22"/>
                <w:szCs w:val="22"/>
              </w:rPr>
              <w:t>welcome</w:t>
            </w:r>
            <w:r w:rsidRPr="00427164">
              <w:rPr>
                <w:bCs w:val="0"/>
                <w:sz w:val="22"/>
                <w:szCs w:val="22"/>
              </w:rPr>
              <w:t xml:space="preserve"> you to apply anyway. You may</w:t>
            </w:r>
            <w:r w:rsidR="005C20BD">
              <w:rPr>
                <w:bCs w:val="0"/>
                <w:sz w:val="22"/>
                <w:szCs w:val="22"/>
              </w:rPr>
              <w:t xml:space="preserve"> have</w:t>
            </w:r>
            <w:r w:rsidR="004A0A01">
              <w:rPr>
                <w:bCs w:val="0"/>
                <w:sz w:val="22"/>
                <w:szCs w:val="22"/>
              </w:rPr>
              <w:t xml:space="preserve"> the</w:t>
            </w:r>
            <w:r w:rsidR="00953DDA">
              <w:rPr>
                <w:bCs w:val="0"/>
                <w:sz w:val="22"/>
                <w:szCs w:val="22"/>
              </w:rPr>
              <w:t xml:space="preserve"> </w:t>
            </w:r>
            <w:r w:rsidR="00DA15ED">
              <w:rPr>
                <w:bCs w:val="0"/>
                <w:sz w:val="22"/>
                <w:szCs w:val="22"/>
              </w:rPr>
              <w:t xml:space="preserve">qualifications </w:t>
            </w:r>
            <w:r w:rsidR="004A0A01">
              <w:rPr>
                <w:bCs w:val="0"/>
                <w:sz w:val="22"/>
                <w:szCs w:val="22"/>
              </w:rPr>
              <w:t>/ experience</w:t>
            </w:r>
            <w:r w:rsidRPr="00427164" w:rsidDel="004A0A01">
              <w:rPr>
                <w:bCs w:val="0"/>
                <w:sz w:val="22"/>
                <w:szCs w:val="22"/>
              </w:rPr>
              <w:t xml:space="preserve"> </w:t>
            </w:r>
            <w:r w:rsidRPr="00427164">
              <w:rPr>
                <w:bCs w:val="0"/>
                <w:sz w:val="22"/>
                <w:szCs w:val="22"/>
              </w:rPr>
              <w:t xml:space="preserve">for this </w:t>
            </w:r>
            <w:r w:rsidR="0072612B">
              <w:rPr>
                <w:bCs w:val="0"/>
                <w:sz w:val="22"/>
                <w:szCs w:val="22"/>
              </w:rPr>
              <w:t>role</w:t>
            </w:r>
            <w:r w:rsidRPr="00427164">
              <w:rPr>
                <w:bCs w:val="0"/>
                <w:sz w:val="22"/>
                <w:szCs w:val="22"/>
              </w:rPr>
              <w:t xml:space="preserve"> or other </w:t>
            </w:r>
            <w:r w:rsidR="008918AE">
              <w:rPr>
                <w:bCs w:val="0"/>
                <w:sz w:val="22"/>
                <w:szCs w:val="22"/>
              </w:rPr>
              <w:t>opportunities</w:t>
            </w:r>
            <w:r w:rsidR="00982990">
              <w:rPr>
                <w:bCs w:val="0"/>
                <w:sz w:val="22"/>
                <w:szCs w:val="22"/>
              </w:rPr>
              <w:t xml:space="preserve"> at </w:t>
            </w:r>
            <w:r w:rsidR="00982990" w:rsidRPr="6C5738EF">
              <w:rPr>
                <w:sz w:val="22"/>
                <w:szCs w:val="22"/>
              </w:rPr>
              <w:t>KHP</w:t>
            </w:r>
            <w:r w:rsidR="00DA15ED" w:rsidRPr="6C5738EF">
              <w:rPr>
                <w:sz w:val="22"/>
                <w:szCs w:val="22"/>
              </w:rPr>
              <w:t>!</w:t>
            </w:r>
          </w:p>
          <w:p w14:paraId="64190012" w14:textId="77777777" w:rsidR="00FB422A" w:rsidRPr="00DD28B0" w:rsidRDefault="00FB422A" w:rsidP="00A6535F">
            <w:pPr>
              <w:spacing w:before="240" w:after="240"/>
              <w:contextualSpacing/>
              <w:jc w:val="both"/>
              <w:rPr>
                <w:rFonts w:eastAsia="Calibri"/>
                <w:color w:val="000000" w:themeColor="text1"/>
                <w:sz w:val="22"/>
                <w:szCs w:val="22"/>
              </w:rPr>
            </w:pPr>
          </w:p>
          <w:p w14:paraId="1D075CDF" w14:textId="2DF5E6CB" w:rsidR="00DD4598" w:rsidRPr="00B075B2" w:rsidRDefault="00DD4598" w:rsidP="00A6535F">
            <w:pPr>
              <w:spacing w:before="240" w:after="240"/>
              <w:contextualSpacing/>
              <w:jc w:val="both"/>
              <w:rPr>
                <w:rFonts w:eastAsia="Calibri"/>
                <w:b/>
                <w:bCs w:val="0"/>
                <w:color w:val="000000" w:themeColor="text1"/>
                <w:sz w:val="22"/>
                <w:szCs w:val="22"/>
                <w:lang w:val="en-CA"/>
              </w:rPr>
            </w:pPr>
            <w:r w:rsidRPr="00B075B2">
              <w:rPr>
                <w:rFonts w:eastAsia="Calibri"/>
                <w:b/>
                <w:bCs w:val="0"/>
                <w:color w:val="000000" w:themeColor="text1"/>
                <w:sz w:val="22"/>
                <w:szCs w:val="22"/>
                <w:lang w:val="en-CA"/>
              </w:rPr>
              <w:t xml:space="preserve">The </w:t>
            </w:r>
            <w:r w:rsidR="004477E7">
              <w:rPr>
                <w:rFonts w:eastAsia="Calibri"/>
                <w:b/>
                <w:bCs w:val="0"/>
                <w:color w:val="000000" w:themeColor="text1"/>
                <w:sz w:val="22"/>
                <w:szCs w:val="22"/>
                <w:lang w:val="en-CA"/>
              </w:rPr>
              <w:t xml:space="preserve">application </w:t>
            </w:r>
            <w:r w:rsidRPr="00B075B2">
              <w:rPr>
                <w:rFonts w:eastAsia="Calibri"/>
                <w:b/>
                <w:bCs w:val="0"/>
                <w:color w:val="000000" w:themeColor="text1"/>
                <w:sz w:val="22"/>
                <w:szCs w:val="22"/>
                <w:lang w:val="en-CA"/>
              </w:rPr>
              <w:t>process</w:t>
            </w:r>
          </w:p>
          <w:p w14:paraId="7A5E8114" w14:textId="40AE8C9B" w:rsidR="00C119F0" w:rsidRPr="00941449" w:rsidRDefault="004477E7" w:rsidP="00941449">
            <w:pPr>
              <w:spacing w:before="240"/>
              <w:contextualSpacing/>
              <w:jc w:val="both"/>
              <w:rPr>
                <w:rFonts w:eastAsia="Calibri"/>
                <w:bCs w:val="0"/>
                <w:sz w:val="22"/>
                <w:szCs w:val="22"/>
                <w:lang w:val="en-CA"/>
              </w:rPr>
            </w:pPr>
            <w:r>
              <w:rPr>
                <w:rFonts w:eastAsia="Calibri"/>
                <w:bCs w:val="0"/>
                <w:sz w:val="22"/>
                <w:szCs w:val="22"/>
                <w:lang w:val="en-CA"/>
              </w:rPr>
              <w:t xml:space="preserve">To apply for this opportunity, you can tap </w:t>
            </w:r>
            <w:r w:rsidR="00941449" w:rsidRPr="00416BF4">
              <w:rPr>
                <w:rFonts w:eastAsia="Calibri"/>
                <w:bCs w:val="0"/>
                <w:sz w:val="22"/>
                <w:szCs w:val="22"/>
                <w:lang w:val="en-CA"/>
              </w:rPr>
              <w:t xml:space="preserve">the “Apply” button </w:t>
            </w:r>
            <w:r w:rsidR="0078605E">
              <w:rPr>
                <w:rFonts w:eastAsia="Calibri"/>
                <w:bCs w:val="0"/>
                <w:sz w:val="22"/>
                <w:szCs w:val="22"/>
                <w:lang w:val="en-CA"/>
              </w:rPr>
              <w:t>o</w:t>
            </w:r>
            <w:r w:rsidR="00941449" w:rsidRPr="00416BF4">
              <w:rPr>
                <w:rFonts w:eastAsia="Calibri"/>
                <w:bCs w:val="0"/>
                <w:sz w:val="22"/>
                <w:szCs w:val="22"/>
                <w:lang w:val="en-CA"/>
              </w:rPr>
              <w:t>n th</w:t>
            </w:r>
            <w:r w:rsidR="0078605E">
              <w:rPr>
                <w:rFonts w:eastAsia="Calibri"/>
                <w:bCs w:val="0"/>
                <w:sz w:val="22"/>
                <w:szCs w:val="22"/>
                <w:lang w:val="en-CA"/>
              </w:rPr>
              <w:t>is</w:t>
            </w:r>
            <w:r w:rsidR="00941449" w:rsidRPr="00416BF4">
              <w:rPr>
                <w:rFonts w:eastAsia="Calibri"/>
                <w:bCs w:val="0"/>
                <w:sz w:val="22"/>
                <w:szCs w:val="22"/>
                <w:lang w:val="en-CA"/>
              </w:rPr>
              <w:t xml:space="preserve"> page</w:t>
            </w:r>
            <w:r w:rsidR="00987DB0">
              <w:rPr>
                <w:rFonts w:eastAsia="Calibri"/>
                <w:bCs w:val="0"/>
                <w:sz w:val="22"/>
                <w:szCs w:val="22"/>
                <w:lang w:val="en-CA"/>
              </w:rPr>
              <w:t xml:space="preserve"> and follow the on-screen instructions</w:t>
            </w:r>
            <w:r w:rsidR="00941449" w:rsidRPr="00416BF4">
              <w:rPr>
                <w:rFonts w:eastAsia="Calibri"/>
                <w:bCs w:val="0"/>
                <w:sz w:val="22"/>
                <w:szCs w:val="22"/>
                <w:lang w:val="en-CA"/>
              </w:rPr>
              <w:t>.</w:t>
            </w:r>
          </w:p>
        </w:tc>
      </w:tr>
      <w:tr w:rsidR="00C119F0" w:rsidRPr="00A6535F" w14:paraId="52F632E4" w14:textId="77777777" w:rsidTr="758F6172">
        <w:trPr>
          <w:trHeight w:val="884"/>
        </w:trPr>
        <w:tc>
          <w:tcPr>
            <w:tcW w:w="9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FEE8F" w14:textId="42E17910" w:rsidR="00A6535F" w:rsidRPr="00416BF4" w:rsidRDefault="00987DB0" w:rsidP="00A6535F">
            <w:pPr>
              <w:spacing w:before="240"/>
              <w:contextualSpacing/>
              <w:jc w:val="both"/>
              <w:rPr>
                <w:rFonts w:eastAsia="Calibri"/>
                <w:b/>
                <w:sz w:val="22"/>
                <w:szCs w:val="22"/>
                <w:lang w:val="en-CA"/>
              </w:rPr>
            </w:pPr>
            <w:r>
              <w:rPr>
                <w:rFonts w:eastAsia="Calibri"/>
                <w:b/>
                <w:sz w:val="22"/>
                <w:szCs w:val="22"/>
                <w:lang w:val="en-CA"/>
              </w:rPr>
              <w:lastRenderedPageBreak/>
              <w:t xml:space="preserve">About KHP, Canada’s Unlock </w:t>
            </w:r>
            <w:proofErr w:type="gramStart"/>
            <w:r>
              <w:rPr>
                <w:rFonts w:eastAsia="Calibri"/>
                <w:b/>
                <w:sz w:val="22"/>
                <w:szCs w:val="22"/>
                <w:lang w:val="en-CA"/>
              </w:rPr>
              <w:t>The</w:t>
            </w:r>
            <w:proofErr w:type="gramEnd"/>
            <w:r>
              <w:rPr>
                <w:rFonts w:eastAsia="Calibri"/>
                <w:b/>
                <w:sz w:val="22"/>
                <w:szCs w:val="22"/>
                <w:lang w:val="en-CA"/>
              </w:rPr>
              <w:t xml:space="preserve"> Hope Youth Charity</w:t>
            </w:r>
          </w:p>
          <w:p w14:paraId="2685213B" w14:textId="1F9F97B9" w:rsidR="00416BF4" w:rsidRPr="00416BF4" w:rsidRDefault="00416BF4" w:rsidP="00A6535F">
            <w:pPr>
              <w:spacing w:before="240"/>
              <w:contextualSpacing/>
              <w:jc w:val="both"/>
              <w:rPr>
                <w:rFonts w:eastAsia="Calibri"/>
                <w:bCs w:val="0"/>
                <w:sz w:val="22"/>
                <w:szCs w:val="22"/>
                <w:lang w:val="en-CA"/>
              </w:rPr>
            </w:pPr>
            <w:r w:rsidRPr="00416BF4">
              <w:rPr>
                <w:rFonts w:eastAsia="Calibri"/>
                <w:bCs w:val="0"/>
                <w:sz w:val="22"/>
                <w:szCs w:val="22"/>
                <w:lang w:val="en-CA"/>
              </w:rPr>
              <w:t>KHP is Canada’s</w:t>
            </w:r>
            <w:r w:rsidR="00077E60">
              <w:rPr>
                <w:rFonts w:eastAsia="Calibri"/>
                <w:bCs w:val="0"/>
                <w:sz w:val="22"/>
                <w:szCs w:val="22"/>
                <w:lang w:val="en-CA"/>
              </w:rPr>
              <w:t xml:space="preserve"> first and</w:t>
            </w:r>
            <w:r w:rsidRPr="00416BF4">
              <w:rPr>
                <w:rFonts w:eastAsia="Calibri"/>
                <w:bCs w:val="0"/>
                <w:sz w:val="22"/>
                <w:szCs w:val="22"/>
                <w:lang w:val="en-CA"/>
              </w:rPr>
              <w:t xml:space="preserve"> only </w:t>
            </w:r>
            <w:r w:rsidR="00077E60">
              <w:rPr>
                <w:rFonts w:eastAsia="Calibri"/>
                <w:bCs w:val="0"/>
                <w:sz w:val="22"/>
                <w:szCs w:val="22"/>
                <w:lang w:val="en-CA"/>
              </w:rPr>
              <w:t>free,</w:t>
            </w:r>
            <w:r w:rsidR="00AB0CED">
              <w:rPr>
                <w:rFonts w:eastAsia="Calibri"/>
                <w:bCs w:val="0"/>
                <w:sz w:val="22"/>
                <w:szCs w:val="22"/>
                <w:lang w:val="en-CA"/>
              </w:rPr>
              <w:t xml:space="preserve"> multilingual and confidential</w:t>
            </w:r>
            <w:r w:rsidR="00B20502">
              <w:rPr>
                <w:rFonts w:eastAsia="Calibri"/>
                <w:bCs w:val="0"/>
                <w:sz w:val="22"/>
                <w:szCs w:val="22"/>
                <w:lang w:val="en-CA"/>
              </w:rPr>
              <w:t xml:space="preserve"> e-mental health</w:t>
            </w:r>
            <w:r w:rsidRPr="00416BF4">
              <w:rPr>
                <w:rFonts w:eastAsia="Calibri"/>
                <w:bCs w:val="0"/>
                <w:sz w:val="22"/>
                <w:szCs w:val="22"/>
                <w:lang w:val="en-CA"/>
              </w:rPr>
              <w:t xml:space="preserve"> service </w:t>
            </w:r>
            <w:r w:rsidR="0001332D">
              <w:rPr>
                <w:rFonts w:eastAsia="Calibri"/>
                <w:bCs w:val="0"/>
                <w:sz w:val="22"/>
                <w:szCs w:val="22"/>
                <w:lang w:val="en-CA"/>
              </w:rPr>
              <w:t>that’s always open</w:t>
            </w:r>
            <w:r w:rsidR="0001332D" w:rsidRPr="00A87735">
              <w:rPr>
                <w:rFonts w:eastAsia="Calibri"/>
                <w:bCs w:val="0"/>
                <w:sz w:val="22"/>
                <w:szCs w:val="22"/>
                <w:lang w:val="en-CA"/>
              </w:rPr>
              <w:t xml:space="preserve">, offering youth from coast to </w:t>
            </w:r>
            <w:proofErr w:type="gramStart"/>
            <w:r w:rsidR="0001332D" w:rsidRPr="00A87735">
              <w:rPr>
                <w:rFonts w:eastAsia="Calibri"/>
                <w:bCs w:val="0"/>
                <w:sz w:val="22"/>
                <w:szCs w:val="22"/>
                <w:lang w:val="en-CA"/>
              </w:rPr>
              <w:t>coast to coast</w:t>
            </w:r>
            <w:proofErr w:type="gramEnd"/>
            <w:r w:rsidR="0001332D" w:rsidRPr="00A87735">
              <w:rPr>
                <w:rFonts w:eastAsia="Calibri"/>
                <w:bCs w:val="0"/>
                <w:sz w:val="22"/>
                <w:szCs w:val="22"/>
                <w:lang w:val="en-CA"/>
              </w:rPr>
              <w:t xml:space="preserve"> support and a non-judgmental space to Feel Out Loud</w:t>
            </w:r>
            <w:r w:rsidRPr="00416BF4">
              <w:rPr>
                <w:rFonts w:eastAsia="Calibri"/>
                <w:bCs w:val="0"/>
                <w:sz w:val="22"/>
                <w:szCs w:val="22"/>
                <w:lang w:val="en-CA"/>
              </w:rPr>
              <w:t>.</w:t>
            </w:r>
            <w:r w:rsidR="0001332D">
              <w:rPr>
                <w:rFonts w:eastAsia="Calibri"/>
                <w:bCs w:val="0"/>
                <w:sz w:val="22"/>
                <w:szCs w:val="22"/>
                <w:lang w:val="en-CA"/>
              </w:rPr>
              <w:t xml:space="preserve"> </w:t>
            </w:r>
            <w:r w:rsidRPr="00416BF4">
              <w:rPr>
                <w:rFonts w:eastAsia="Calibri"/>
                <w:bCs w:val="0"/>
                <w:sz w:val="22"/>
                <w:szCs w:val="22"/>
                <w:lang w:val="en-CA"/>
              </w:rPr>
              <w:t xml:space="preserve">Since 1989, </w:t>
            </w:r>
            <w:r w:rsidR="0001332D">
              <w:rPr>
                <w:rFonts w:eastAsia="Calibri"/>
                <w:bCs w:val="0"/>
                <w:sz w:val="22"/>
                <w:szCs w:val="22"/>
                <w:lang w:val="en-CA"/>
              </w:rPr>
              <w:t>KHP</w:t>
            </w:r>
            <w:r w:rsidRPr="00416BF4">
              <w:rPr>
                <w:rFonts w:eastAsia="Calibri"/>
                <w:bCs w:val="0"/>
                <w:sz w:val="22"/>
                <w:szCs w:val="22"/>
                <w:lang w:val="en-CA"/>
              </w:rPr>
              <w:t xml:space="preserve"> ha</w:t>
            </w:r>
            <w:r w:rsidR="0001332D">
              <w:rPr>
                <w:rFonts w:eastAsia="Calibri"/>
                <w:bCs w:val="0"/>
                <w:sz w:val="22"/>
                <w:szCs w:val="22"/>
                <w:lang w:val="en-CA"/>
              </w:rPr>
              <w:t>s been</w:t>
            </w:r>
            <w:r w:rsidR="00DA1DA3">
              <w:rPr>
                <w:rFonts w:eastAsia="Calibri"/>
                <w:bCs w:val="0"/>
                <w:sz w:val="22"/>
                <w:szCs w:val="22"/>
                <w:lang w:val="en-CA"/>
              </w:rPr>
              <w:t xml:space="preserve"> the</w:t>
            </w:r>
            <w:r w:rsidR="00053AD9">
              <w:rPr>
                <w:rFonts w:eastAsia="Calibri"/>
                <w:bCs w:val="0"/>
                <w:sz w:val="22"/>
                <w:szCs w:val="22"/>
                <w:lang w:val="en-CA"/>
              </w:rPr>
              <w:t xml:space="preserve"> </w:t>
            </w:r>
            <w:r w:rsidR="00DA1DA3" w:rsidRPr="00A87735">
              <w:rPr>
                <w:rFonts w:eastAsia="Calibri"/>
                <w:bCs w:val="0"/>
                <w:sz w:val="22"/>
                <w:szCs w:val="22"/>
                <w:lang w:val="en-CA"/>
              </w:rPr>
              <w:t xml:space="preserve">empowering, trusted changemaker that </w:t>
            </w:r>
            <w:r w:rsidR="00D82D54">
              <w:rPr>
                <w:rFonts w:eastAsia="Calibri"/>
                <w:bCs w:val="0"/>
                <w:sz w:val="22"/>
                <w:szCs w:val="22"/>
                <w:lang w:val="en-CA"/>
              </w:rPr>
              <w:t xml:space="preserve">helps </w:t>
            </w:r>
            <w:r w:rsidR="00DA1DA3" w:rsidRPr="00A87735">
              <w:rPr>
                <w:rFonts w:eastAsia="Calibri"/>
                <w:bCs w:val="0"/>
                <w:sz w:val="22"/>
                <w:szCs w:val="22"/>
                <w:lang w:val="en-CA"/>
              </w:rPr>
              <w:t>give young people’s feelings a place to go</w:t>
            </w:r>
            <w:r w:rsidR="00DA1DA3">
              <w:rPr>
                <w:rFonts w:eastAsia="Calibri"/>
                <w:bCs w:val="0"/>
                <w:sz w:val="22"/>
                <w:szCs w:val="22"/>
                <w:lang w:val="en-CA"/>
              </w:rPr>
              <w:t xml:space="preserve"> through</w:t>
            </w:r>
            <w:r w:rsidR="00DA1DA3" w:rsidRPr="00EC0CB5">
              <w:rPr>
                <w:rFonts w:eastAsia="Calibri"/>
                <w:bCs w:val="0"/>
                <w:sz w:val="22"/>
                <w:szCs w:val="22"/>
                <w:lang w:val="en-CA"/>
              </w:rPr>
              <w:t xml:space="preserve"> unparalleled e-mental health solutions</w:t>
            </w:r>
            <w:r w:rsidR="00DA1DA3" w:rsidRPr="00A87735">
              <w:rPr>
                <w:rFonts w:eastAsia="Calibri"/>
                <w:bCs w:val="0"/>
                <w:sz w:val="22"/>
                <w:szCs w:val="22"/>
                <w:lang w:val="en-CA"/>
              </w:rPr>
              <w:t>. With innovation in our DNA, KHP integrates data, technology, clinical expertise and more to help deliver a personalized well-being experience for all youth, so they can thrive in their world, no matter where life takes them.</w:t>
            </w:r>
            <w:r w:rsidR="00DA1DA3">
              <w:rPr>
                <w:rFonts w:eastAsia="Calibri"/>
                <w:bCs w:val="0"/>
                <w:sz w:val="22"/>
                <w:szCs w:val="22"/>
                <w:lang w:val="en-CA"/>
              </w:rPr>
              <w:t xml:space="preserve"> </w:t>
            </w:r>
            <w:r w:rsidRPr="00416BF4">
              <w:rPr>
                <w:rFonts w:eastAsia="Calibri"/>
                <w:bCs w:val="0"/>
                <w:sz w:val="22"/>
                <w:szCs w:val="22"/>
                <w:lang w:val="en-CA"/>
              </w:rPr>
              <w:t>For more information</w:t>
            </w:r>
            <w:r w:rsidR="00DA1DA3">
              <w:rPr>
                <w:rFonts w:eastAsia="Calibri"/>
                <w:bCs w:val="0"/>
                <w:sz w:val="22"/>
                <w:szCs w:val="22"/>
                <w:lang w:val="en-CA"/>
              </w:rPr>
              <w:t xml:space="preserve"> and opportunities to help young people</w:t>
            </w:r>
            <w:r w:rsidR="00CB033D">
              <w:rPr>
                <w:rFonts w:eastAsia="Calibri"/>
                <w:bCs w:val="0"/>
                <w:sz w:val="22"/>
                <w:szCs w:val="22"/>
                <w:lang w:val="en-CA"/>
              </w:rPr>
              <w:t xml:space="preserve"> let their feelings out</w:t>
            </w:r>
            <w:r w:rsidR="00DA1DA3">
              <w:rPr>
                <w:rFonts w:eastAsia="Calibri"/>
                <w:bCs w:val="0"/>
                <w:sz w:val="22"/>
                <w:szCs w:val="22"/>
                <w:lang w:val="en-CA"/>
              </w:rPr>
              <w:t xml:space="preserve">, you can </w:t>
            </w:r>
            <w:r w:rsidRPr="00416BF4">
              <w:rPr>
                <w:rFonts w:eastAsia="Calibri"/>
                <w:bCs w:val="0"/>
                <w:sz w:val="22"/>
                <w:szCs w:val="22"/>
                <w:lang w:val="en-CA"/>
              </w:rPr>
              <w:t xml:space="preserve">visit </w:t>
            </w:r>
            <w:hyperlink r:id="rId9">
              <w:r w:rsidR="00DA1DA3" w:rsidRPr="764C5A33">
                <w:rPr>
                  <w:rStyle w:val="Hyperlink"/>
                  <w:rFonts w:eastAsia="Calibri"/>
                  <w:sz w:val="22"/>
                  <w:szCs w:val="22"/>
                  <w:lang w:val="en-CA"/>
                </w:rPr>
                <w:t>KidsHelpPhone.ca</w:t>
              </w:r>
            </w:hyperlink>
            <w:r w:rsidR="00DA1DA3">
              <w:t>.</w:t>
            </w:r>
          </w:p>
          <w:p w14:paraId="398D3270" w14:textId="77777777" w:rsidR="008A20BF" w:rsidRPr="00A6535F" w:rsidRDefault="008A20BF" w:rsidP="00A6535F">
            <w:pPr>
              <w:spacing w:before="60" w:after="60"/>
              <w:contextualSpacing/>
              <w:jc w:val="both"/>
              <w:rPr>
                <w:rFonts w:eastAsia="Calibri"/>
                <w:bCs w:val="0"/>
                <w:sz w:val="22"/>
                <w:szCs w:val="22"/>
                <w:lang w:val="en-CA"/>
              </w:rPr>
            </w:pPr>
          </w:p>
          <w:p w14:paraId="18FFB0AF" w14:textId="203CBAD8" w:rsidR="00CA085B" w:rsidRPr="00416BF4" w:rsidRDefault="04F43B95" w:rsidP="433873CE">
            <w:pPr>
              <w:spacing w:before="240"/>
              <w:contextualSpacing/>
              <w:jc w:val="both"/>
              <w:rPr>
                <w:rFonts w:eastAsia="Calibri"/>
                <w:b/>
                <w:sz w:val="22"/>
                <w:szCs w:val="22"/>
                <w:lang w:val="en-CA"/>
              </w:rPr>
            </w:pPr>
            <w:r w:rsidRPr="758F6172">
              <w:rPr>
                <w:rFonts w:eastAsia="Calibri"/>
                <w:b/>
                <w:sz w:val="22"/>
                <w:szCs w:val="22"/>
                <w:lang w:val="en-CA"/>
              </w:rPr>
              <w:t>Inclusion, Diversity, Equity and Accessibility (IDEA)</w:t>
            </w:r>
          </w:p>
          <w:p w14:paraId="2429F361" w14:textId="1F5BB2FE" w:rsidR="00CA085B" w:rsidRPr="00416BF4" w:rsidRDefault="00CA085B" w:rsidP="00CA085B">
            <w:pPr>
              <w:spacing w:before="240"/>
              <w:contextualSpacing/>
              <w:jc w:val="both"/>
              <w:rPr>
                <w:rFonts w:eastAsia="Calibri"/>
                <w:bCs w:val="0"/>
                <w:sz w:val="22"/>
                <w:szCs w:val="22"/>
                <w:lang w:val="en-CA"/>
              </w:rPr>
            </w:pPr>
            <w:r w:rsidRPr="00416BF4">
              <w:rPr>
                <w:rFonts w:eastAsia="Calibri"/>
                <w:bCs w:val="0"/>
                <w:sz w:val="22"/>
                <w:szCs w:val="22"/>
                <w:lang w:val="en-CA"/>
              </w:rPr>
              <w:t>KHP</w:t>
            </w:r>
            <w:r w:rsidR="003F694C">
              <w:rPr>
                <w:rFonts w:eastAsia="Calibri"/>
                <w:bCs w:val="0"/>
                <w:sz w:val="22"/>
                <w:szCs w:val="22"/>
                <w:lang w:val="en-CA"/>
              </w:rPr>
              <w:t xml:space="preserve"> has</w:t>
            </w:r>
            <w:r w:rsidR="003F694C" w:rsidRPr="00C10964">
              <w:rPr>
                <w:rFonts w:eastAsia="Calibri"/>
                <w:bCs w:val="0"/>
                <w:sz w:val="22"/>
                <w:szCs w:val="22"/>
                <w:lang w:val="en-CA"/>
              </w:rPr>
              <w:t xml:space="preserve"> a role to play in effecting social change and advancing equity</w:t>
            </w:r>
            <w:r w:rsidR="003F694C">
              <w:rPr>
                <w:rFonts w:eastAsia="Calibri"/>
                <w:bCs w:val="0"/>
                <w:sz w:val="22"/>
                <w:szCs w:val="22"/>
                <w:lang w:val="en-CA"/>
              </w:rPr>
              <w:t>. T</w:t>
            </w:r>
            <w:r w:rsidR="003F694C" w:rsidRPr="00C10964">
              <w:rPr>
                <w:rFonts w:eastAsia="Calibri"/>
                <w:bCs w:val="0"/>
                <w:sz w:val="22"/>
                <w:szCs w:val="22"/>
                <w:lang w:val="en-CA"/>
              </w:rPr>
              <w:t>his is why the practice of IDEA is critical to us. KHP</w:t>
            </w:r>
            <w:r w:rsidR="003F694C">
              <w:rPr>
                <w:rFonts w:eastAsia="Calibri"/>
                <w:bCs w:val="0"/>
                <w:sz w:val="22"/>
                <w:szCs w:val="22"/>
                <w:lang w:val="en-CA"/>
              </w:rPr>
              <w:t xml:space="preserve"> has</w:t>
            </w:r>
            <w:r w:rsidR="003F694C" w:rsidRPr="00C10964">
              <w:rPr>
                <w:rFonts w:eastAsia="Calibri"/>
                <w:bCs w:val="0"/>
                <w:sz w:val="22"/>
                <w:szCs w:val="22"/>
                <w:lang w:val="en-CA"/>
              </w:rPr>
              <w:t xml:space="preserve"> a long history of</w:t>
            </w:r>
            <w:r w:rsidR="003F694C">
              <w:rPr>
                <w:rFonts w:eastAsia="Calibri"/>
                <w:bCs w:val="0"/>
                <w:sz w:val="22"/>
                <w:szCs w:val="22"/>
                <w:lang w:val="en-CA"/>
              </w:rPr>
              <w:t xml:space="preserve"> celebrating and</w:t>
            </w:r>
            <w:r w:rsidR="003F694C" w:rsidRPr="00C10964">
              <w:rPr>
                <w:rFonts w:eastAsia="Calibri"/>
                <w:bCs w:val="0"/>
                <w:sz w:val="22"/>
                <w:szCs w:val="22"/>
                <w:lang w:val="en-CA"/>
              </w:rPr>
              <w:t xml:space="preserve"> advancing IDEA through our tailored programs, services, policies, initiatives and task forces with contributions and leadership from teams across the organization. We will not waver on these commitments and will continue leading the way in making </w:t>
            </w:r>
            <w:r w:rsidR="003F694C">
              <w:rPr>
                <w:rFonts w:eastAsia="Calibri"/>
                <w:bCs w:val="0"/>
                <w:sz w:val="22"/>
                <w:szCs w:val="22"/>
                <w:lang w:val="en-CA"/>
              </w:rPr>
              <w:t>the</w:t>
            </w:r>
            <w:r w:rsidR="003F694C" w:rsidRPr="00C10964">
              <w:rPr>
                <w:rFonts w:eastAsia="Calibri"/>
                <w:bCs w:val="0"/>
                <w:sz w:val="22"/>
                <w:szCs w:val="22"/>
                <w:lang w:val="en-CA"/>
              </w:rPr>
              <w:t xml:space="preserve"> workplace, and the world young people live in</w:t>
            </w:r>
            <w:r w:rsidR="003F694C">
              <w:rPr>
                <w:rFonts w:eastAsia="Calibri"/>
                <w:bCs w:val="0"/>
                <w:sz w:val="22"/>
                <w:szCs w:val="22"/>
                <w:lang w:val="en-CA"/>
              </w:rPr>
              <w:t>,</w:t>
            </w:r>
            <w:r w:rsidR="003F694C" w:rsidRPr="00C10964">
              <w:rPr>
                <w:rFonts w:eastAsia="Calibri"/>
                <w:bCs w:val="0"/>
                <w:sz w:val="22"/>
                <w:szCs w:val="22"/>
                <w:lang w:val="en-CA"/>
              </w:rPr>
              <w:t xml:space="preserve"> more inclusive, diverse, equitable and accessible.</w:t>
            </w:r>
          </w:p>
          <w:p w14:paraId="786AA6DA" w14:textId="77777777" w:rsidR="00CA085B" w:rsidRDefault="00CA085B" w:rsidP="00CA085B">
            <w:pPr>
              <w:spacing w:before="240"/>
              <w:contextualSpacing/>
              <w:jc w:val="both"/>
              <w:rPr>
                <w:rFonts w:eastAsia="Calibri"/>
                <w:bCs w:val="0"/>
                <w:sz w:val="22"/>
                <w:szCs w:val="22"/>
                <w:lang w:val="en-CA"/>
              </w:rPr>
            </w:pPr>
          </w:p>
          <w:p w14:paraId="23F1C162" w14:textId="27BE0A3F" w:rsidR="00AE7BE9" w:rsidRDefault="6B086BE6" w:rsidP="00E05884">
            <w:pPr>
              <w:spacing w:before="240"/>
              <w:contextualSpacing/>
              <w:jc w:val="both"/>
              <w:rPr>
                <w:rFonts w:eastAsia="Calibri"/>
                <w:sz w:val="22"/>
                <w:szCs w:val="22"/>
              </w:rPr>
            </w:pPr>
            <w:r w:rsidRPr="758F6172">
              <w:rPr>
                <w:rFonts w:eastAsia="Calibri"/>
                <w:sz w:val="22"/>
                <w:szCs w:val="22"/>
                <w:lang w:val="en-CA"/>
              </w:rPr>
              <w:t>We believe it</w:t>
            </w:r>
            <w:r w:rsidR="0CAC76CF" w:rsidRPr="758F6172">
              <w:rPr>
                <w:rFonts w:eastAsia="Calibri"/>
                <w:sz w:val="22"/>
                <w:szCs w:val="22"/>
                <w:lang w:val="en-CA"/>
              </w:rPr>
              <w:t>’</w:t>
            </w:r>
            <w:r w:rsidRPr="758F6172">
              <w:rPr>
                <w:rFonts w:eastAsia="Calibri"/>
                <w:sz w:val="22"/>
                <w:szCs w:val="22"/>
                <w:lang w:val="en-CA"/>
              </w:rPr>
              <w:t xml:space="preserve">s critical that our services empower everyone who interacts with us to bring their authentic selves to an environment of mutual respect. </w:t>
            </w:r>
            <w:r w:rsidRPr="758F6172">
              <w:rPr>
                <w:rFonts w:eastAsia="Calibri"/>
                <w:sz w:val="22"/>
                <w:szCs w:val="22"/>
              </w:rPr>
              <w:t xml:space="preserve">An open and diverse community </w:t>
            </w:r>
            <w:r w:rsidR="470AB662" w:rsidRPr="758F6172">
              <w:rPr>
                <w:rFonts w:eastAsia="Calibri"/>
                <w:sz w:val="22"/>
                <w:szCs w:val="22"/>
              </w:rPr>
              <w:t xml:space="preserve">can </w:t>
            </w:r>
            <w:r w:rsidRPr="758F6172">
              <w:rPr>
                <w:rFonts w:eastAsia="Calibri"/>
                <w:sz w:val="22"/>
                <w:szCs w:val="22"/>
              </w:rPr>
              <w:t>foster the inclusion and amplification of voices that have been, and continue to be, underrepresented</w:t>
            </w:r>
            <w:r w:rsidR="7B6C534B" w:rsidRPr="758F6172">
              <w:rPr>
                <w:rFonts w:eastAsia="Calibri"/>
                <w:sz w:val="22"/>
                <w:szCs w:val="22"/>
              </w:rPr>
              <w:t xml:space="preserve">. </w:t>
            </w:r>
          </w:p>
          <w:p w14:paraId="3D7A31F5" w14:textId="77777777" w:rsidR="00AE7BE9" w:rsidRDefault="00AE7BE9" w:rsidP="00E05884">
            <w:pPr>
              <w:spacing w:before="240"/>
              <w:contextualSpacing/>
              <w:jc w:val="both"/>
              <w:rPr>
                <w:rFonts w:eastAsia="Calibri"/>
                <w:sz w:val="22"/>
                <w:szCs w:val="22"/>
              </w:rPr>
            </w:pPr>
          </w:p>
          <w:p w14:paraId="6EA2FB3E" w14:textId="03BB5D6B" w:rsidR="006B7167" w:rsidRDefault="730C2061" w:rsidP="00AE7BE9">
            <w:pPr>
              <w:spacing w:before="240"/>
              <w:contextualSpacing/>
              <w:rPr>
                <w:rFonts w:eastAsia="Calibri"/>
                <w:sz w:val="22"/>
                <w:szCs w:val="22"/>
                <w:lang w:val="en-CA"/>
              </w:rPr>
            </w:pPr>
            <w:r w:rsidRPr="758F6172">
              <w:rPr>
                <w:rFonts w:eastAsia="Calibri"/>
                <w:sz w:val="22"/>
                <w:szCs w:val="22"/>
                <w:lang w:val="en-CA"/>
              </w:rPr>
              <w:t xml:space="preserve">As such, we </w:t>
            </w:r>
            <w:commentRangeStart w:id="0"/>
            <w:r w:rsidR="006326DA">
              <w:rPr>
                <w:rFonts w:eastAsia="Calibri"/>
                <w:sz w:val="22"/>
                <w:szCs w:val="22"/>
                <w:lang w:val="en-CA"/>
              </w:rPr>
              <w:t xml:space="preserve">welcome </w:t>
            </w:r>
            <w:r w:rsidRPr="758F6172">
              <w:rPr>
                <w:rFonts w:eastAsia="Calibri"/>
                <w:sz w:val="22"/>
                <w:szCs w:val="22"/>
                <w:lang w:val="en-CA"/>
              </w:rPr>
              <w:t>applicants from equity-deserving communities (</w:t>
            </w:r>
            <w:r w:rsidR="006326DA">
              <w:rPr>
                <w:rFonts w:eastAsia="Calibri"/>
                <w:sz w:val="22"/>
                <w:szCs w:val="22"/>
                <w:lang w:val="en-CA"/>
              </w:rPr>
              <w:t xml:space="preserve">e.g. </w:t>
            </w:r>
            <w:commentRangeEnd w:id="0"/>
            <w:r w:rsidR="0050799D">
              <w:rPr>
                <w:rStyle w:val="CommentReference"/>
              </w:rPr>
              <w:commentReference w:id="0"/>
            </w:r>
            <w:r w:rsidRPr="758F6172">
              <w:rPr>
                <w:rFonts w:eastAsia="Calibri"/>
                <w:sz w:val="22"/>
                <w:szCs w:val="22"/>
                <w:lang w:val="en-CA"/>
              </w:rPr>
              <w:t xml:space="preserve">Indigenous Peoples, </w:t>
            </w:r>
            <w:r w:rsidR="5BFF89CB" w:rsidRPr="758F6172">
              <w:rPr>
                <w:rFonts w:eastAsia="Calibri"/>
                <w:sz w:val="22"/>
                <w:szCs w:val="22"/>
                <w:lang w:val="en-CA"/>
              </w:rPr>
              <w:t>r</w:t>
            </w:r>
            <w:r w:rsidRPr="758F6172">
              <w:rPr>
                <w:rFonts w:eastAsia="Calibri"/>
                <w:sz w:val="22"/>
                <w:szCs w:val="22"/>
                <w:lang w:val="en-CA"/>
              </w:rPr>
              <w:t xml:space="preserve">acialized persons, persons with disabilities, women, 2SLGBTQ+ </w:t>
            </w:r>
            <w:r w:rsidR="12018368" w:rsidRPr="758F6172">
              <w:rPr>
                <w:rFonts w:eastAsia="Calibri"/>
                <w:sz w:val="22"/>
                <w:szCs w:val="22"/>
                <w:lang w:val="en-CA"/>
              </w:rPr>
              <w:t>individuals, etc.</w:t>
            </w:r>
            <w:r w:rsidRPr="758F6172">
              <w:rPr>
                <w:rFonts w:eastAsia="Calibri"/>
                <w:sz w:val="22"/>
                <w:szCs w:val="22"/>
                <w:lang w:val="en-CA"/>
              </w:rPr>
              <w:t xml:space="preserve">). We strongly believe that alleviating the underrepresentation of equity-deserving </w:t>
            </w:r>
            <w:r w:rsidR="5FAD5129" w:rsidRPr="758F6172">
              <w:rPr>
                <w:rFonts w:eastAsia="Calibri"/>
                <w:sz w:val="22"/>
                <w:szCs w:val="22"/>
                <w:lang w:val="en-CA"/>
              </w:rPr>
              <w:t>groups</w:t>
            </w:r>
            <w:r w:rsidRPr="758F6172">
              <w:rPr>
                <w:rFonts w:eastAsia="Calibri"/>
                <w:sz w:val="22"/>
                <w:szCs w:val="22"/>
                <w:lang w:val="en-CA"/>
              </w:rPr>
              <w:t xml:space="preserve"> will </w:t>
            </w:r>
            <w:r w:rsidR="12018368" w:rsidRPr="758F6172">
              <w:rPr>
                <w:rFonts w:eastAsia="Calibri"/>
                <w:sz w:val="22"/>
                <w:szCs w:val="22"/>
                <w:lang w:val="en-CA"/>
              </w:rPr>
              <w:t xml:space="preserve">help </w:t>
            </w:r>
            <w:r w:rsidRPr="758F6172">
              <w:rPr>
                <w:rFonts w:eastAsia="Calibri"/>
                <w:sz w:val="22"/>
                <w:szCs w:val="22"/>
                <w:lang w:val="en-CA"/>
              </w:rPr>
              <w:t xml:space="preserve">create a stronger KHP and </w:t>
            </w:r>
            <w:r w:rsidR="12018368" w:rsidRPr="758F6172">
              <w:rPr>
                <w:rFonts w:eastAsia="Calibri"/>
                <w:sz w:val="22"/>
                <w:szCs w:val="22"/>
                <w:lang w:val="en-CA"/>
              </w:rPr>
              <w:t>help us</w:t>
            </w:r>
            <w:r w:rsidRPr="758F6172">
              <w:rPr>
                <w:rFonts w:eastAsia="Calibri"/>
                <w:sz w:val="22"/>
                <w:szCs w:val="22"/>
                <w:lang w:val="en-CA"/>
              </w:rPr>
              <w:t xml:space="preserve"> better s</w:t>
            </w:r>
            <w:r w:rsidR="12018368" w:rsidRPr="758F6172">
              <w:rPr>
                <w:rFonts w:eastAsia="Calibri"/>
                <w:sz w:val="22"/>
                <w:szCs w:val="22"/>
                <w:lang w:val="en-CA"/>
              </w:rPr>
              <w:t>upport</w:t>
            </w:r>
            <w:r w:rsidRPr="758F6172">
              <w:rPr>
                <w:rFonts w:eastAsia="Calibri"/>
                <w:sz w:val="22"/>
                <w:szCs w:val="22"/>
                <w:lang w:val="en-CA"/>
              </w:rPr>
              <w:t xml:space="preserve"> the needs of you</w:t>
            </w:r>
            <w:r w:rsidR="7A2ADEDD" w:rsidRPr="758F6172">
              <w:rPr>
                <w:rFonts w:eastAsia="Calibri"/>
                <w:sz w:val="22"/>
                <w:szCs w:val="22"/>
                <w:lang w:val="en-CA"/>
              </w:rPr>
              <w:t>th</w:t>
            </w:r>
            <w:r w:rsidRPr="758F6172">
              <w:rPr>
                <w:rFonts w:eastAsia="Calibri"/>
                <w:sz w:val="22"/>
                <w:szCs w:val="22"/>
                <w:lang w:val="en-CA"/>
              </w:rPr>
              <w:t xml:space="preserve"> </w:t>
            </w:r>
            <w:r w:rsidR="12018368" w:rsidRPr="758F6172">
              <w:rPr>
                <w:rFonts w:eastAsia="Calibri"/>
                <w:sz w:val="22"/>
                <w:szCs w:val="22"/>
                <w:lang w:val="en-CA"/>
              </w:rPr>
              <w:t>from coast to coast to coast</w:t>
            </w:r>
            <w:r w:rsidRPr="758F6172">
              <w:rPr>
                <w:rFonts w:eastAsia="Calibri"/>
                <w:sz w:val="22"/>
                <w:szCs w:val="22"/>
                <w:lang w:val="en-CA"/>
              </w:rPr>
              <w:t xml:space="preserve">. </w:t>
            </w:r>
          </w:p>
          <w:p w14:paraId="35058307" w14:textId="77777777" w:rsidR="006B7167" w:rsidRDefault="006B7167" w:rsidP="00AE7BE9">
            <w:pPr>
              <w:spacing w:before="240"/>
              <w:contextualSpacing/>
              <w:rPr>
                <w:rFonts w:eastAsia="Calibri"/>
                <w:bCs w:val="0"/>
                <w:sz w:val="22"/>
                <w:szCs w:val="22"/>
                <w:lang w:val="en-CA"/>
              </w:rPr>
            </w:pPr>
          </w:p>
          <w:p w14:paraId="643D115A" w14:textId="2A2F6596" w:rsidR="00CA085B" w:rsidRDefault="00920D88" w:rsidP="00CA085B">
            <w:pPr>
              <w:spacing w:before="240"/>
              <w:contextualSpacing/>
              <w:jc w:val="both"/>
              <w:rPr>
                <w:rFonts w:eastAsia="Calibri"/>
                <w:bCs w:val="0"/>
                <w:sz w:val="22"/>
                <w:szCs w:val="22"/>
                <w:lang w:val="en-CA"/>
              </w:rPr>
            </w:pPr>
            <w:r>
              <w:rPr>
                <w:rFonts w:eastAsia="Calibri"/>
                <w:bCs w:val="0"/>
                <w:sz w:val="22"/>
                <w:szCs w:val="22"/>
                <w:lang w:val="en-CA"/>
              </w:rPr>
              <w:t>To learn more</w:t>
            </w:r>
            <w:r w:rsidR="00087A5F">
              <w:rPr>
                <w:rFonts w:eastAsia="Calibri"/>
                <w:bCs w:val="0"/>
                <w:sz w:val="22"/>
                <w:szCs w:val="22"/>
                <w:lang w:val="en-CA"/>
              </w:rPr>
              <w:t xml:space="preserve"> about how we are committed to advancing IDEA</w:t>
            </w:r>
            <w:r>
              <w:rPr>
                <w:rFonts w:eastAsia="Calibri"/>
                <w:bCs w:val="0"/>
                <w:sz w:val="22"/>
                <w:szCs w:val="22"/>
                <w:lang w:val="en-CA"/>
              </w:rPr>
              <w:t xml:space="preserve">, you can explore </w:t>
            </w:r>
            <w:hyperlink r:id="rId14" w:history="1">
              <w:r w:rsidRPr="00125E17">
                <w:rPr>
                  <w:rStyle w:val="Hyperlink"/>
                  <w:rFonts w:eastAsia="Calibri"/>
                  <w:bCs w:val="0"/>
                  <w:sz w:val="22"/>
                  <w:szCs w:val="22"/>
                  <w:lang w:val="en-CA"/>
                </w:rPr>
                <w:t>KHP’s IDEA 2023–2027 Strategy and Action Plan</w:t>
              </w:r>
            </w:hyperlink>
            <w:r>
              <w:rPr>
                <w:rFonts w:eastAsia="Calibri"/>
                <w:bCs w:val="0"/>
                <w:sz w:val="22"/>
                <w:szCs w:val="22"/>
                <w:lang w:val="en-CA"/>
              </w:rPr>
              <w:t>.</w:t>
            </w:r>
            <w:r w:rsidR="00CA085B">
              <w:rPr>
                <w:rFonts w:eastAsia="Calibri"/>
                <w:bCs w:val="0"/>
                <w:sz w:val="22"/>
                <w:szCs w:val="22"/>
                <w:lang w:val="en-CA"/>
              </w:rPr>
              <w:t xml:space="preserve"> </w:t>
            </w:r>
          </w:p>
          <w:p w14:paraId="15CF9525" w14:textId="77777777" w:rsidR="00CA085B" w:rsidRDefault="00CA085B" w:rsidP="00CA085B">
            <w:pPr>
              <w:spacing w:before="240"/>
              <w:contextualSpacing/>
              <w:jc w:val="both"/>
              <w:rPr>
                <w:rFonts w:eastAsia="Calibri"/>
                <w:b/>
                <w:sz w:val="22"/>
                <w:szCs w:val="22"/>
                <w:lang w:val="en-CA"/>
              </w:rPr>
            </w:pPr>
          </w:p>
          <w:p w14:paraId="5799720C" w14:textId="45CEFFA5" w:rsidR="00CA085B" w:rsidRPr="00416BF4" w:rsidRDefault="00CA085B" w:rsidP="00CA085B">
            <w:pPr>
              <w:spacing w:before="240"/>
              <w:contextualSpacing/>
              <w:jc w:val="both"/>
              <w:rPr>
                <w:rFonts w:eastAsia="Calibri"/>
                <w:b/>
                <w:sz w:val="22"/>
                <w:szCs w:val="22"/>
                <w:lang w:val="en-CA"/>
              </w:rPr>
            </w:pPr>
            <w:r w:rsidRPr="00416BF4">
              <w:rPr>
                <w:rFonts w:eastAsia="Calibri"/>
                <w:b/>
                <w:sz w:val="22"/>
                <w:szCs w:val="22"/>
                <w:lang w:val="en-CA"/>
              </w:rPr>
              <w:t>Accommodation</w:t>
            </w:r>
            <w:r>
              <w:rPr>
                <w:rFonts w:eastAsia="Calibri"/>
                <w:b/>
                <w:sz w:val="22"/>
                <w:szCs w:val="22"/>
                <w:lang w:val="en-CA"/>
              </w:rPr>
              <w:t>s</w:t>
            </w:r>
          </w:p>
          <w:p w14:paraId="06FAA6FD" w14:textId="65F84A38" w:rsidR="00CA085B" w:rsidRDefault="00CA085B" w:rsidP="00CA085B">
            <w:pPr>
              <w:spacing w:before="240"/>
              <w:contextualSpacing/>
              <w:jc w:val="both"/>
              <w:rPr>
                <w:rFonts w:eastAsia="Calibri"/>
                <w:bCs w:val="0"/>
                <w:sz w:val="22"/>
                <w:szCs w:val="22"/>
              </w:rPr>
            </w:pPr>
            <w:r w:rsidRPr="00416BF4">
              <w:rPr>
                <w:rFonts w:eastAsia="Calibri"/>
                <w:bCs w:val="0"/>
                <w:sz w:val="22"/>
                <w:szCs w:val="22"/>
                <w:lang w:val="en-CA"/>
              </w:rPr>
              <w:t>KHP welcomes applications from people</w:t>
            </w:r>
            <w:r>
              <w:rPr>
                <w:rFonts w:eastAsia="Calibri"/>
                <w:bCs w:val="0"/>
                <w:sz w:val="22"/>
                <w:szCs w:val="22"/>
                <w:lang w:val="en-CA"/>
              </w:rPr>
              <w:t xml:space="preserve"> living</w:t>
            </w:r>
            <w:r w:rsidRPr="00416BF4">
              <w:rPr>
                <w:rFonts w:eastAsia="Calibri"/>
                <w:bCs w:val="0"/>
                <w:sz w:val="22"/>
                <w:szCs w:val="22"/>
                <w:lang w:val="en-CA"/>
              </w:rPr>
              <w:t xml:space="preserve"> with disabilities</w:t>
            </w:r>
            <w:r>
              <w:rPr>
                <w:rFonts w:eastAsia="Calibri"/>
                <w:bCs w:val="0"/>
                <w:sz w:val="22"/>
                <w:szCs w:val="22"/>
                <w:lang w:val="en-CA"/>
              </w:rPr>
              <w:t>.</w:t>
            </w:r>
            <w:r w:rsidRPr="00416BF4">
              <w:rPr>
                <w:rFonts w:eastAsia="Calibri"/>
                <w:bCs w:val="0"/>
                <w:sz w:val="22"/>
                <w:szCs w:val="22"/>
                <w:lang w:val="en-CA"/>
              </w:rPr>
              <w:t xml:space="preserve"> </w:t>
            </w:r>
            <w:r>
              <w:rPr>
                <w:rFonts w:eastAsia="Calibri"/>
                <w:bCs w:val="0"/>
                <w:sz w:val="22"/>
                <w:szCs w:val="22"/>
                <w:lang w:val="en-CA"/>
              </w:rPr>
              <w:t>R</w:t>
            </w:r>
            <w:r w:rsidRPr="00416BF4">
              <w:rPr>
                <w:rFonts w:eastAsia="Calibri"/>
                <w:bCs w:val="0"/>
                <w:sz w:val="22"/>
                <w:szCs w:val="22"/>
                <w:lang w:val="en-CA"/>
              </w:rPr>
              <w:t xml:space="preserve">easonable accommodations are available upon request </w:t>
            </w:r>
            <w:r>
              <w:rPr>
                <w:rFonts w:eastAsia="Calibri"/>
                <w:bCs w:val="0"/>
                <w:sz w:val="22"/>
                <w:szCs w:val="22"/>
                <w:lang w:val="en-CA"/>
              </w:rPr>
              <w:t xml:space="preserve">during any phase of the </w:t>
            </w:r>
            <w:r w:rsidR="00342941">
              <w:rPr>
                <w:rFonts w:eastAsia="Calibri"/>
                <w:bCs w:val="0"/>
                <w:sz w:val="22"/>
                <w:szCs w:val="22"/>
                <w:lang w:val="en-CA"/>
              </w:rPr>
              <w:t xml:space="preserve">application / </w:t>
            </w:r>
            <w:r>
              <w:rPr>
                <w:rFonts w:eastAsia="Calibri"/>
                <w:bCs w:val="0"/>
                <w:sz w:val="22"/>
                <w:szCs w:val="22"/>
                <w:lang w:val="en-CA"/>
              </w:rPr>
              <w:t xml:space="preserve">hiring process. </w:t>
            </w:r>
            <w:r w:rsidRPr="00416BF4">
              <w:rPr>
                <w:rFonts w:eastAsia="Calibri"/>
                <w:bCs w:val="0"/>
                <w:sz w:val="22"/>
                <w:szCs w:val="22"/>
                <w:lang w:val="en-CA"/>
              </w:rPr>
              <w:t>If</w:t>
            </w:r>
            <w:r>
              <w:rPr>
                <w:rFonts w:eastAsia="Calibri"/>
                <w:bCs w:val="0"/>
                <w:sz w:val="22"/>
                <w:szCs w:val="22"/>
                <w:lang w:val="en-CA"/>
              </w:rPr>
              <w:t xml:space="preserve"> </w:t>
            </w:r>
            <w:r w:rsidRPr="00416BF4">
              <w:rPr>
                <w:rFonts w:eastAsia="Calibri"/>
                <w:bCs w:val="0"/>
                <w:sz w:val="22"/>
                <w:szCs w:val="22"/>
                <w:lang w:val="en-CA"/>
              </w:rPr>
              <w:t>you</w:t>
            </w:r>
            <w:r>
              <w:rPr>
                <w:rFonts w:eastAsia="Calibri"/>
                <w:bCs w:val="0"/>
                <w:sz w:val="22"/>
                <w:szCs w:val="22"/>
                <w:lang w:val="en-CA"/>
              </w:rPr>
              <w:t>’re contacted about an opportunity</w:t>
            </w:r>
            <w:r w:rsidRPr="00416BF4">
              <w:rPr>
                <w:rFonts w:eastAsia="Calibri"/>
                <w:bCs w:val="0"/>
                <w:sz w:val="22"/>
                <w:szCs w:val="22"/>
                <w:lang w:val="en-CA"/>
              </w:rPr>
              <w:t>,</w:t>
            </w:r>
            <w:r>
              <w:rPr>
                <w:rFonts w:eastAsia="Calibri"/>
                <w:bCs w:val="0"/>
                <w:sz w:val="22"/>
                <w:szCs w:val="22"/>
                <w:lang w:val="en-CA"/>
              </w:rPr>
              <w:t xml:space="preserve"> you can reply and let us know if you require accommodation</w:t>
            </w:r>
            <w:r w:rsidR="00050598">
              <w:rPr>
                <w:rFonts w:eastAsia="Calibri"/>
                <w:bCs w:val="0"/>
                <w:sz w:val="22"/>
                <w:szCs w:val="22"/>
                <w:lang w:val="en-CA"/>
              </w:rPr>
              <w:t>s</w:t>
            </w:r>
            <w:r>
              <w:rPr>
                <w:rFonts w:eastAsia="Calibri"/>
                <w:bCs w:val="0"/>
                <w:sz w:val="22"/>
                <w:szCs w:val="22"/>
                <w:lang w:val="en-CA"/>
              </w:rPr>
              <w:t xml:space="preserve"> at any time</w:t>
            </w:r>
            <w:r w:rsidRPr="00416BF4">
              <w:rPr>
                <w:rFonts w:eastAsia="Calibri"/>
                <w:bCs w:val="0"/>
                <w:sz w:val="22"/>
                <w:szCs w:val="22"/>
                <w:lang w:val="en-CA"/>
              </w:rPr>
              <w:t>.</w:t>
            </w:r>
          </w:p>
          <w:p w14:paraId="19C6449C" w14:textId="77777777" w:rsidR="00CA085B" w:rsidRDefault="00CA085B" w:rsidP="00A6535F">
            <w:pPr>
              <w:spacing w:before="240"/>
              <w:contextualSpacing/>
              <w:jc w:val="both"/>
              <w:rPr>
                <w:rFonts w:eastAsia="Calibri"/>
                <w:bCs w:val="0"/>
                <w:sz w:val="22"/>
                <w:szCs w:val="22"/>
              </w:rPr>
            </w:pPr>
          </w:p>
          <w:p w14:paraId="17A7CD31" w14:textId="6D75731F" w:rsidR="00BE5983" w:rsidRPr="00CF30BF" w:rsidRDefault="00DA1DA3" w:rsidP="00A6535F">
            <w:pPr>
              <w:spacing w:before="240"/>
              <w:contextualSpacing/>
              <w:jc w:val="both"/>
              <w:rPr>
                <w:rFonts w:eastAsia="Calibri"/>
                <w:bCs w:val="0"/>
                <w:sz w:val="22"/>
                <w:szCs w:val="22"/>
                <w:lang w:val="en-CA"/>
              </w:rPr>
            </w:pPr>
            <w:r w:rsidRPr="00CF30BF">
              <w:rPr>
                <w:rFonts w:eastAsia="Calibri"/>
                <w:b/>
                <w:sz w:val="22"/>
                <w:szCs w:val="22"/>
                <w:lang w:val="en-CA"/>
              </w:rPr>
              <w:t>Compensation and benefits</w:t>
            </w:r>
          </w:p>
          <w:p w14:paraId="03549A84" w14:textId="7865345D" w:rsidR="00BE5983" w:rsidRPr="00CF30BF" w:rsidRDefault="72ECD736" w:rsidP="00A6535F">
            <w:pPr>
              <w:spacing w:before="240"/>
              <w:contextualSpacing/>
              <w:jc w:val="both"/>
              <w:rPr>
                <w:rFonts w:eastAsia="Calibri"/>
                <w:sz w:val="22"/>
                <w:szCs w:val="22"/>
              </w:rPr>
            </w:pPr>
            <w:r w:rsidRPr="00CF30BF">
              <w:rPr>
                <w:rFonts w:eastAsia="Calibri"/>
                <w:sz w:val="22"/>
                <w:szCs w:val="22"/>
              </w:rPr>
              <w:t>Salaries</w:t>
            </w:r>
            <w:r w:rsidR="5DC93696" w:rsidRPr="00CF30BF">
              <w:rPr>
                <w:rFonts w:eastAsia="Calibri"/>
                <w:sz w:val="22"/>
                <w:szCs w:val="22"/>
              </w:rPr>
              <w:t xml:space="preserve"> at KHP</w:t>
            </w:r>
            <w:r w:rsidRPr="00CF30BF">
              <w:rPr>
                <w:rFonts w:eastAsia="Calibri"/>
                <w:sz w:val="22"/>
                <w:szCs w:val="22"/>
              </w:rPr>
              <w:t xml:space="preserve"> are </w:t>
            </w:r>
            <w:r w:rsidR="496CA0CA" w:rsidRPr="00CF30BF">
              <w:rPr>
                <w:rFonts w:eastAsia="Calibri"/>
                <w:sz w:val="22"/>
                <w:szCs w:val="22"/>
              </w:rPr>
              <w:t>determined</w:t>
            </w:r>
            <w:r w:rsidRPr="00CF30BF">
              <w:rPr>
                <w:rFonts w:eastAsia="Calibri"/>
                <w:sz w:val="22"/>
                <w:szCs w:val="22"/>
              </w:rPr>
              <w:t xml:space="preserve"> </w:t>
            </w:r>
            <w:r w:rsidR="7A9DFB24" w:rsidRPr="00CF30BF">
              <w:rPr>
                <w:rFonts w:eastAsia="Calibri"/>
                <w:sz w:val="22"/>
                <w:szCs w:val="22"/>
              </w:rPr>
              <w:t>by</w:t>
            </w:r>
            <w:r w:rsidRPr="00CF30BF">
              <w:rPr>
                <w:rFonts w:eastAsia="Calibri"/>
                <w:sz w:val="22"/>
                <w:szCs w:val="22"/>
              </w:rPr>
              <w:t xml:space="preserve"> candidate experience, qualifications</w:t>
            </w:r>
            <w:r w:rsidR="5DC93696" w:rsidRPr="00CF30BF">
              <w:rPr>
                <w:rFonts w:eastAsia="Calibri"/>
                <w:sz w:val="22"/>
                <w:szCs w:val="22"/>
              </w:rPr>
              <w:t xml:space="preserve"> and</w:t>
            </w:r>
            <w:r w:rsidRPr="00CF30BF">
              <w:rPr>
                <w:rFonts w:eastAsia="Calibri"/>
                <w:sz w:val="22"/>
                <w:szCs w:val="22"/>
              </w:rPr>
              <w:t xml:space="preserve"> specific skill</w:t>
            </w:r>
            <w:r w:rsidR="1C79CD8E" w:rsidRPr="00CF30BF">
              <w:rPr>
                <w:rFonts w:eastAsia="Calibri"/>
                <w:sz w:val="22"/>
                <w:szCs w:val="22"/>
              </w:rPr>
              <w:t xml:space="preserve"> </w:t>
            </w:r>
            <w:r w:rsidRPr="00CF30BF">
              <w:rPr>
                <w:rFonts w:eastAsia="Calibri"/>
                <w:sz w:val="22"/>
                <w:szCs w:val="22"/>
              </w:rPr>
              <w:t xml:space="preserve">sets, as well as market and </w:t>
            </w:r>
            <w:r w:rsidR="2F838D28" w:rsidRPr="00CF30BF">
              <w:rPr>
                <w:rFonts w:eastAsia="Calibri"/>
                <w:sz w:val="22"/>
                <w:szCs w:val="22"/>
              </w:rPr>
              <w:t>operational</w:t>
            </w:r>
            <w:r w:rsidRPr="00CF30BF">
              <w:rPr>
                <w:rFonts w:eastAsia="Calibri"/>
                <w:sz w:val="22"/>
                <w:szCs w:val="22"/>
              </w:rPr>
              <w:t xml:space="preserve"> considerations. </w:t>
            </w:r>
            <w:r w:rsidR="2545089A" w:rsidRPr="00CF30BF">
              <w:rPr>
                <w:rFonts w:eastAsia="Calibri"/>
                <w:sz w:val="22"/>
                <w:szCs w:val="22"/>
              </w:rPr>
              <w:t xml:space="preserve">Potential additional benefits </w:t>
            </w:r>
            <w:r w:rsidR="1C79CD8E" w:rsidRPr="00CF30BF">
              <w:rPr>
                <w:rFonts w:eastAsia="Calibri"/>
                <w:sz w:val="22"/>
                <w:szCs w:val="22"/>
              </w:rPr>
              <w:t xml:space="preserve">at KHP </w:t>
            </w:r>
            <w:r w:rsidR="2545089A" w:rsidRPr="00CF30BF">
              <w:rPr>
                <w:rFonts w:eastAsia="Calibri"/>
                <w:sz w:val="22"/>
                <w:szCs w:val="22"/>
              </w:rPr>
              <w:t>include:</w:t>
            </w:r>
          </w:p>
          <w:p w14:paraId="55856E16" w14:textId="27507EBD" w:rsidR="00D353FF" w:rsidRPr="00CF30BF" w:rsidRDefault="00D353FF" w:rsidP="00D353FF">
            <w:pPr>
              <w:contextualSpacing/>
              <w:rPr>
                <w:b/>
                <w:sz w:val="22"/>
                <w:szCs w:val="22"/>
              </w:rPr>
            </w:pPr>
          </w:p>
          <w:p w14:paraId="109B3F61" w14:textId="1146C06B" w:rsidR="00D353FF" w:rsidRPr="00CF30BF" w:rsidRDefault="55B63133" w:rsidP="00503FE6">
            <w:pPr>
              <w:pStyle w:val="ListParagraph"/>
              <w:numPr>
                <w:ilvl w:val="0"/>
                <w:numId w:val="5"/>
              </w:numPr>
              <w:spacing w:line="240" w:lineRule="auto"/>
              <w:rPr>
                <w:rFonts w:ascii="Arial" w:eastAsia="Arial" w:hAnsi="Arial" w:cs="Arial"/>
              </w:rPr>
            </w:pPr>
            <w:r w:rsidRPr="00CF30BF">
              <w:rPr>
                <w:rFonts w:ascii="Arial" w:eastAsia="Arial" w:hAnsi="Arial" w:cs="Arial"/>
              </w:rPr>
              <w:t>H</w:t>
            </w:r>
            <w:r w:rsidR="3A4099D2" w:rsidRPr="00CF30BF">
              <w:rPr>
                <w:rFonts w:ascii="Arial" w:eastAsia="Arial" w:hAnsi="Arial" w:cs="Arial"/>
              </w:rPr>
              <w:t xml:space="preserve">ybrid </w:t>
            </w:r>
            <w:r w:rsidR="749AA772" w:rsidRPr="00CF30BF">
              <w:rPr>
                <w:rFonts w:ascii="Arial" w:eastAsia="Arial" w:hAnsi="Arial" w:cs="Arial"/>
              </w:rPr>
              <w:t>w</w:t>
            </w:r>
            <w:r w:rsidR="3A4099D2" w:rsidRPr="00CF30BF">
              <w:rPr>
                <w:rFonts w:ascii="Arial" w:eastAsia="Arial" w:hAnsi="Arial" w:cs="Arial"/>
              </w:rPr>
              <w:t xml:space="preserve">ork </w:t>
            </w:r>
            <w:r w:rsidR="749AA772" w:rsidRPr="00CF30BF">
              <w:rPr>
                <w:rFonts w:ascii="Arial" w:eastAsia="Arial" w:hAnsi="Arial" w:cs="Arial"/>
              </w:rPr>
              <w:t>m</w:t>
            </w:r>
            <w:r w:rsidR="3A4099D2" w:rsidRPr="00CF30BF">
              <w:rPr>
                <w:rFonts w:ascii="Arial" w:eastAsia="Arial" w:hAnsi="Arial" w:cs="Arial"/>
              </w:rPr>
              <w:t>odel</w:t>
            </w:r>
          </w:p>
          <w:p w14:paraId="7BD825C6" w14:textId="63777606" w:rsidR="004F4AC6" w:rsidRPr="00CF30BF" w:rsidRDefault="6ABAA5D3" w:rsidP="00DE536B">
            <w:pPr>
              <w:pStyle w:val="ListParagraph"/>
              <w:numPr>
                <w:ilvl w:val="0"/>
                <w:numId w:val="5"/>
              </w:numPr>
              <w:spacing w:before="240" w:line="240" w:lineRule="auto"/>
              <w:rPr>
                <w:rFonts w:ascii="Arial" w:eastAsia="Arial" w:hAnsi="Arial" w:cs="Arial"/>
                <w:sz w:val="24"/>
                <w:szCs w:val="24"/>
              </w:rPr>
            </w:pPr>
            <w:r w:rsidRPr="00CF30BF">
              <w:rPr>
                <w:rFonts w:ascii="Arial" w:eastAsia="Arial" w:hAnsi="Arial" w:cs="Arial"/>
              </w:rPr>
              <w:t xml:space="preserve">Comprehensive Employee </w:t>
            </w:r>
            <w:r w:rsidRPr="00CF30BF">
              <w:rPr>
                <w:rFonts w:ascii="Arial" w:hAnsi="Arial" w:cs="Arial"/>
              </w:rPr>
              <w:t>Benefits Program</w:t>
            </w:r>
          </w:p>
          <w:p w14:paraId="1C208419" w14:textId="5E82E406" w:rsidR="004F4AC6" w:rsidRPr="00CF30BF" w:rsidRDefault="6ABAA5D3" w:rsidP="758F6172">
            <w:pPr>
              <w:pStyle w:val="ListParagraph"/>
              <w:numPr>
                <w:ilvl w:val="0"/>
                <w:numId w:val="5"/>
              </w:numPr>
              <w:spacing w:before="240" w:line="240" w:lineRule="auto"/>
              <w:rPr>
                <w:rFonts w:ascii="Arial" w:eastAsia="Arial" w:hAnsi="Arial" w:cs="Arial"/>
                <w:sz w:val="24"/>
                <w:szCs w:val="24"/>
              </w:rPr>
            </w:pPr>
            <w:r w:rsidRPr="00CF30BF">
              <w:rPr>
                <w:rFonts w:ascii="Arial" w:eastAsia="Arial" w:hAnsi="Arial" w:cs="Arial"/>
              </w:rPr>
              <w:t>Emergency Travel Assistance</w:t>
            </w:r>
          </w:p>
          <w:p w14:paraId="010C099B" w14:textId="7197EDE4" w:rsidR="004F4AC6" w:rsidRPr="00CF30BF" w:rsidRDefault="6ABAA5D3" w:rsidP="758F6172">
            <w:pPr>
              <w:pStyle w:val="ListParagraph"/>
              <w:numPr>
                <w:ilvl w:val="0"/>
                <w:numId w:val="5"/>
              </w:numPr>
              <w:spacing w:before="240" w:line="240" w:lineRule="auto"/>
              <w:rPr>
                <w:rFonts w:ascii="Arial" w:eastAsia="Arial" w:hAnsi="Arial" w:cs="Arial"/>
                <w:sz w:val="24"/>
                <w:szCs w:val="24"/>
              </w:rPr>
            </w:pPr>
            <w:r w:rsidRPr="00CF30BF">
              <w:rPr>
                <w:rFonts w:ascii="Arial" w:eastAsia="Arial" w:hAnsi="Arial" w:cs="Arial"/>
              </w:rPr>
              <w:t>CAAT Pension Plan</w:t>
            </w:r>
          </w:p>
          <w:p w14:paraId="40AC2E93" w14:textId="281E07EC" w:rsidR="004F4AC6" w:rsidRPr="00CF30BF" w:rsidRDefault="6ABAA5D3" w:rsidP="758F6172">
            <w:pPr>
              <w:pStyle w:val="ListParagraph"/>
              <w:numPr>
                <w:ilvl w:val="0"/>
                <w:numId w:val="5"/>
              </w:numPr>
              <w:spacing w:before="240" w:line="240" w:lineRule="auto"/>
              <w:rPr>
                <w:rFonts w:ascii="Arial" w:eastAsia="Arial" w:hAnsi="Arial" w:cs="Arial"/>
              </w:rPr>
            </w:pPr>
            <w:r w:rsidRPr="00CF30BF">
              <w:rPr>
                <w:rFonts w:ascii="Arial" w:eastAsia="Arial" w:hAnsi="Arial" w:cs="Arial"/>
              </w:rPr>
              <w:lastRenderedPageBreak/>
              <w:t>Wellness programs</w:t>
            </w:r>
          </w:p>
          <w:p w14:paraId="7685A765" w14:textId="4FCE3193" w:rsidR="004F4AC6" w:rsidRPr="00CF30BF" w:rsidRDefault="6ABAA5D3" w:rsidP="758F6172">
            <w:pPr>
              <w:pStyle w:val="ListParagraph"/>
              <w:numPr>
                <w:ilvl w:val="0"/>
                <w:numId w:val="5"/>
              </w:numPr>
              <w:spacing w:before="240" w:line="240" w:lineRule="auto"/>
              <w:rPr>
                <w:rFonts w:ascii="Arial" w:eastAsia="Arial" w:hAnsi="Arial" w:cs="Arial"/>
                <w:sz w:val="24"/>
                <w:szCs w:val="24"/>
              </w:rPr>
            </w:pPr>
            <w:r w:rsidRPr="00CF30BF">
              <w:rPr>
                <w:rFonts w:ascii="Arial" w:eastAsia="Arial" w:hAnsi="Arial" w:cs="Arial"/>
              </w:rPr>
              <w:t>Recognition awards</w:t>
            </w:r>
          </w:p>
          <w:p w14:paraId="37419160" w14:textId="2A8B5A2C" w:rsidR="004F4AC6" w:rsidRPr="00CF30BF" w:rsidRDefault="6ABAA5D3" w:rsidP="758F6172">
            <w:pPr>
              <w:pStyle w:val="ListParagraph"/>
              <w:numPr>
                <w:ilvl w:val="0"/>
                <w:numId w:val="5"/>
              </w:numPr>
              <w:spacing w:before="240" w:line="240" w:lineRule="auto"/>
              <w:rPr>
                <w:rFonts w:ascii="Arial" w:eastAsia="Calibri" w:hAnsi="Arial" w:cs="Arial"/>
                <w:b/>
                <w:bCs/>
              </w:rPr>
            </w:pPr>
            <w:r w:rsidRPr="00CF30BF">
              <w:rPr>
                <w:rFonts w:ascii="Arial" w:eastAsia="Arial" w:hAnsi="Arial" w:cs="Arial"/>
              </w:rPr>
              <w:t>Employee and Family Assistance Program (EFAP)</w:t>
            </w:r>
          </w:p>
          <w:p w14:paraId="3BF20B18" w14:textId="38F83183" w:rsidR="004F4AC6" w:rsidRPr="00416BF4" w:rsidRDefault="07B496E2" w:rsidP="758F6172">
            <w:pPr>
              <w:spacing w:before="240"/>
              <w:contextualSpacing/>
              <w:rPr>
                <w:rFonts w:eastAsia="Calibri"/>
                <w:b/>
                <w:sz w:val="22"/>
                <w:szCs w:val="22"/>
                <w:lang w:val="en-CA"/>
              </w:rPr>
            </w:pPr>
            <w:r w:rsidRPr="758F6172">
              <w:rPr>
                <w:rFonts w:eastAsia="Calibri"/>
                <w:b/>
                <w:sz w:val="22"/>
                <w:szCs w:val="22"/>
                <w:lang w:val="en-CA"/>
              </w:rPr>
              <w:t xml:space="preserve">Candidate </w:t>
            </w:r>
            <w:r w:rsidR="4F8D80C1" w:rsidRPr="758F6172">
              <w:rPr>
                <w:rFonts w:eastAsia="Calibri"/>
                <w:b/>
                <w:sz w:val="22"/>
                <w:szCs w:val="22"/>
                <w:lang w:val="en-CA"/>
              </w:rPr>
              <w:t>v</w:t>
            </w:r>
            <w:r w:rsidRPr="758F6172">
              <w:rPr>
                <w:rFonts w:eastAsia="Calibri"/>
                <w:b/>
                <w:sz w:val="22"/>
                <w:szCs w:val="22"/>
                <w:lang w:val="en-CA"/>
              </w:rPr>
              <w:t>erification</w:t>
            </w:r>
          </w:p>
          <w:p w14:paraId="3FDDD65D" w14:textId="243FD447" w:rsidR="00416BF4" w:rsidRDefault="388F3E7C" w:rsidP="00A6535F">
            <w:pPr>
              <w:spacing w:before="240"/>
              <w:contextualSpacing/>
              <w:jc w:val="both"/>
              <w:rPr>
                <w:rFonts w:eastAsia="Calibri"/>
                <w:sz w:val="22"/>
                <w:szCs w:val="22"/>
                <w:lang w:val="en-CA"/>
              </w:rPr>
            </w:pPr>
            <w:r w:rsidRPr="758F6172">
              <w:rPr>
                <w:rFonts w:eastAsia="Calibri"/>
                <w:sz w:val="22"/>
                <w:szCs w:val="22"/>
                <w:lang w:val="en-CA"/>
              </w:rPr>
              <w:t xml:space="preserve">The successful candidate </w:t>
            </w:r>
            <w:r w:rsidR="52789FCF" w:rsidRPr="758F6172">
              <w:rPr>
                <w:rFonts w:eastAsia="Calibri"/>
                <w:sz w:val="22"/>
                <w:szCs w:val="22"/>
                <w:lang w:val="en-CA"/>
              </w:rPr>
              <w:t>for</w:t>
            </w:r>
            <w:r w:rsidRPr="758F6172">
              <w:rPr>
                <w:rFonts w:eastAsia="Calibri"/>
                <w:sz w:val="22"/>
                <w:szCs w:val="22"/>
                <w:lang w:val="en-CA"/>
              </w:rPr>
              <w:t xml:space="preserve"> this </w:t>
            </w:r>
            <w:r w:rsidR="771CEFDB" w:rsidRPr="758F6172">
              <w:rPr>
                <w:rFonts w:eastAsia="Calibri"/>
                <w:sz w:val="22"/>
                <w:szCs w:val="22"/>
                <w:lang w:val="en-CA"/>
              </w:rPr>
              <w:t>opportunity</w:t>
            </w:r>
            <w:r w:rsidRPr="758F6172">
              <w:rPr>
                <w:rFonts w:eastAsia="Calibri"/>
                <w:sz w:val="22"/>
                <w:szCs w:val="22"/>
                <w:lang w:val="en-CA"/>
              </w:rPr>
              <w:t xml:space="preserve"> </w:t>
            </w:r>
            <w:r w:rsidR="2A379225" w:rsidRPr="758F6172">
              <w:rPr>
                <w:rFonts w:eastAsia="Calibri"/>
                <w:sz w:val="22"/>
                <w:szCs w:val="22"/>
                <w:lang w:val="en-CA"/>
              </w:rPr>
              <w:t>will</w:t>
            </w:r>
            <w:r w:rsidRPr="758F6172">
              <w:rPr>
                <w:rFonts w:eastAsia="Calibri"/>
                <w:sz w:val="22"/>
                <w:szCs w:val="22"/>
                <w:lang w:val="en-CA"/>
              </w:rPr>
              <w:t xml:space="preserve"> be asked to complete a background screen, which may include criminal, credit, employment</w:t>
            </w:r>
            <w:r w:rsidR="4992AC9A" w:rsidRPr="758F6172">
              <w:rPr>
                <w:rFonts w:eastAsia="Calibri"/>
                <w:sz w:val="22"/>
                <w:szCs w:val="22"/>
                <w:lang w:val="en-CA"/>
              </w:rPr>
              <w:t xml:space="preserve"> and </w:t>
            </w:r>
            <w:r w:rsidRPr="758F6172">
              <w:rPr>
                <w:rFonts w:eastAsia="Calibri"/>
                <w:sz w:val="22"/>
                <w:szCs w:val="22"/>
                <w:lang w:val="en-CA"/>
              </w:rPr>
              <w:t>educational checks</w:t>
            </w:r>
            <w:r w:rsidR="2A379225" w:rsidRPr="758F6172">
              <w:rPr>
                <w:rFonts w:eastAsia="Calibri"/>
                <w:sz w:val="22"/>
                <w:szCs w:val="22"/>
                <w:lang w:val="en-CA"/>
              </w:rPr>
              <w:t xml:space="preserve">. </w:t>
            </w:r>
            <w:r w:rsidRPr="758F6172">
              <w:rPr>
                <w:rFonts w:eastAsia="Calibri"/>
                <w:sz w:val="22"/>
                <w:szCs w:val="22"/>
                <w:lang w:val="en-CA"/>
              </w:rPr>
              <w:t>All offers of employment are conditional on the receipt of satisfactory results of any applicable check. </w:t>
            </w:r>
          </w:p>
          <w:p w14:paraId="5B060B0C" w14:textId="77777777" w:rsidR="00AC0670" w:rsidRDefault="00AC0670" w:rsidP="00A6535F">
            <w:pPr>
              <w:spacing w:before="240"/>
              <w:contextualSpacing/>
              <w:jc w:val="both"/>
              <w:rPr>
                <w:rFonts w:eastAsia="Calibri"/>
                <w:bCs w:val="0"/>
                <w:sz w:val="22"/>
                <w:szCs w:val="22"/>
                <w:lang w:val="en-CA"/>
              </w:rPr>
            </w:pPr>
          </w:p>
          <w:p w14:paraId="3C47E3BC" w14:textId="77777777" w:rsidR="00AC0670" w:rsidRDefault="00AC0670" w:rsidP="00AC0670">
            <w:pPr>
              <w:spacing w:before="240"/>
              <w:contextualSpacing/>
              <w:jc w:val="both"/>
              <w:rPr>
                <w:rFonts w:eastAsia="Calibri"/>
                <w:b/>
                <w:sz w:val="22"/>
                <w:szCs w:val="22"/>
                <w:lang w:val="en-CA"/>
              </w:rPr>
            </w:pPr>
            <w:r w:rsidRPr="007F4339">
              <w:rPr>
                <w:rFonts w:eastAsia="Calibri"/>
                <w:b/>
                <w:sz w:val="22"/>
                <w:szCs w:val="22"/>
                <w:lang w:val="en-CA"/>
              </w:rPr>
              <w:t>Privacy</w:t>
            </w:r>
          </w:p>
          <w:p w14:paraId="79081445" w14:textId="0EEE45FE" w:rsidR="00AC0670" w:rsidRPr="00416BF4" w:rsidRDefault="00AC0670" w:rsidP="00A6535F">
            <w:pPr>
              <w:spacing w:before="240"/>
              <w:contextualSpacing/>
              <w:jc w:val="both"/>
              <w:rPr>
                <w:rFonts w:eastAsia="Calibri"/>
                <w:bCs w:val="0"/>
                <w:sz w:val="22"/>
                <w:szCs w:val="22"/>
                <w:lang w:val="en-CA"/>
              </w:rPr>
            </w:pPr>
            <w:r>
              <w:rPr>
                <w:rFonts w:eastAsia="Calibri"/>
                <w:bCs w:val="0"/>
                <w:sz w:val="22"/>
                <w:szCs w:val="22"/>
                <w:lang w:val="en-CA"/>
              </w:rPr>
              <w:t>KHP cares about your privacy! We’re required to save</w:t>
            </w:r>
            <w:r w:rsidR="000F2B81">
              <w:rPr>
                <w:rFonts w:eastAsia="Calibri"/>
                <w:bCs w:val="0"/>
                <w:sz w:val="22"/>
                <w:szCs w:val="22"/>
                <w:lang w:val="en-CA"/>
              </w:rPr>
              <w:t xml:space="preserve"> select</w:t>
            </w:r>
            <w:r w:rsidRPr="0090713A">
              <w:rPr>
                <w:rFonts w:eastAsia="Calibri"/>
                <w:bCs w:val="0"/>
                <w:sz w:val="22"/>
                <w:szCs w:val="22"/>
                <w:lang w:val="en-CA"/>
              </w:rPr>
              <w:t xml:space="preserve"> information</w:t>
            </w:r>
            <w:r>
              <w:rPr>
                <w:rFonts w:eastAsia="Calibri"/>
                <w:bCs w:val="0"/>
                <w:sz w:val="22"/>
                <w:szCs w:val="22"/>
                <w:lang w:val="en-CA"/>
              </w:rPr>
              <w:t xml:space="preserve"> about opportunities, applications and interviews </w:t>
            </w:r>
            <w:r w:rsidRPr="0090713A">
              <w:rPr>
                <w:rFonts w:eastAsia="Calibri"/>
                <w:bCs w:val="0"/>
                <w:sz w:val="22"/>
                <w:szCs w:val="22"/>
                <w:lang w:val="en-CA"/>
              </w:rPr>
              <w:t xml:space="preserve">for </w:t>
            </w:r>
            <w:r w:rsidR="00A93D61">
              <w:rPr>
                <w:rFonts w:eastAsia="Calibri"/>
                <w:bCs w:val="0"/>
                <w:sz w:val="22"/>
                <w:szCs w:val="22"/>
                <w:lang w:val="en-CA"/>
              </w:rPr>
              <w:t>set periods of time</w:t>
            </w:r>
            <w:r w:rsidRPr="00240E67">
              <w:rPr>
                <w:rFonts w:eastAsia="Calibri"/>
                <w:bCs w:val="0"/>
                <w:sz w:val="22"/>
                <w:szCs w:val="22"/>
                <w:lang w:val="en-CA"/>
              </w:rPr>
              <w:t>.</w:t>
            </w:r>
            <w:r>
              <w:rPr>
                <w:rFonts w:eastAsia="Calibri"/>
                <w:bCs w:val="0"/>
                <w:sz w:val="22"/>
                <w:szCs w:val="22"/>
                <w:lang w:val="en-CA"/>
              </w:rPr>
              <w:t xml:space="preserve"> </w:t>
            </w:r>
            <w:r w:rsidRPr="764C5A33">
              <w:rPr>
                <w:rFonts w:eastAsia="Calibri"/>
                <w:sz w:val="22"/>
                <w:szCs w:val="22"/>
                <w:lang w:val="en-CA"/>
              </w:rPr>
              <w:t xml:space="preserve">To learn more, you can explore KHP’s </w:t>
            </w:r>
            <w:hyperlink r:id="rId15">
              <w:r w:rsidRPr="764C5A33">
                <w:rPr>
                  <w:rStyle w:val="Hyperlink"/>
                  <w:rFonts w:eastAsia="Calibri"/>
                  <w:sz w:val="22"/>
                  <w:szCs w:val="22"/>
                  <w:lang w:val="en-CA"/>
                </w:rPr>
                <w:t>Privacy Policy</w:t>
              </w:r>
            </w:hyperlink>
            <w:r w:rsidR="000E4E3D" w:rsidRPr="764C5A33">
              <w:rPr>
                <w:rFonts w:eastAsia="Calibri"/>
                <w:sz w:val="22"/>
                <w:szCs w:val="22"/>
                <w:lang w:val="en-CA"/>
              </w:rPr>
              <w:t xml:space="preserve"> or </w:t>
            </w:r>
            <w:r w:rsidR="006634CD" w:rsidRPr="764C5A33">
              <w:rPr>
                <w:rFonts w:eastAsia="Calibri"/>
                <w:sz w:val="22"/>
                <w:szCs w:val="22"/>
                <w:lang w:val="en-CA"/>
              </w:rPr>
              <w:t xml:space="preserve">contact us </w:t>
            </w:r>
            <w:r w:rsidR="00C63E72" w:rsidRPr="764C5A33">
              <w:rPr>
                <w:rFonts w:eastAsia="Calibri"/>
                <w:sz w:val="22"/>
                <w:szCs w:val="22"/>
                <w:lang w:val="en-CA"/>
              </w:rPr>
              <w:t>us</w:t>
            </w:r>
            <w:r w:rsidR="006634CD" w:rsidRPr="764C5A33">
              <w:rPr>
                <w:rFonts w:eastAsia="Calibri"/>
                <w:sz w:val="22"/>
                <w:szCs w:val="22"/>
                <w:lang w:val="en-CA"/>
              </w:rPr>
              <w:t>ing</w:t>
            </w:r>
            <w:r w:rsidR="00C63E72" w:rsidRPr="764C5A33">
              <w:rPr>
                <w:rFonts w:eastAsia="Calibri"/>
                <w:sz w:val="22"/>
                <w:szCs w:val="22"/>
                <w:lang w:val="en-CA"/>
              </w:rPr>
              <w:t xml:space="preserve"> </w:t>
            </w:r>
            <w:r w:rsidR="00952031" w:rsidRPr="764C5A33">
              <w:rPr>
                <w:rFonts w:eastAsia="Calibri"/>
                <w:sz w:val="22"/>
                <w:szCs w:val="22"/>
                <w:lang w:val="en-CA"/>
              </w:rPr>
              <w:t xml:space="preserve">our </w:t>
            </w:r>
            <w:hyperlink r:id="rId16">
              <w:r w:rsidR="00952031" w:rsidRPr="764C5A33">
                <w:rPr>
                  <w:rStyle w:val="Hyperlink"/>
                  <w:rFonts w:eastAsia="Calibri"/>
                  <w:sz w:val="22"/>
                  <w:szCs w:val="22"/>
                  <w:lang w:val="en-CA"/>
                </w:rPr>
                <w:t>general</w:t>
              </w:r>
              <w:r w:rsidR="00C63E72" w:rsidRPr="764C5A33">
                <w:rPr>
                  <w:rStyle w:val="Hyperlink"/>
                  <w:rFonts w:eastAsia="Calibri"/>
                  <w:sz w:val="22"/>
                  <w:szCs w:val="22"/>
                  <w:lang w:val="en-CA"/>
                </w:rPr>
                <w:t xml:space="preserve"> form</w:t>
              </w:r>
            </w:hyperlink>
            <w:r w:rsidRPr="764C5A33">
              <w:rPr>
                <w:rFonts w:eastAsia="Calibri"/>
                <w:sz w:val="22"/>
                <w:szCs w:val="22"/>
                <w:lang w:val="en-CA"/>
              </w:rPr>
              <w:t>.</w:t>
            </w:r>
          </w:p>
          <w:p w14:paraId="3D2404E3" w14:textId="77777777" w:rsidR="0050178E" w:rsidRDefault="0050178E" w:rsidP="00A6535F">
            <w:pPr>
              <w:spacing w:before="240"/>
              <w:contextualSpacing/>
              <w:jc w:val="both"/>
              <w:rPr>
                <w:rFonts w:eastAsia="Calibri"/>
                <w:bCs w:val="0"/>
                <w:sz w:val="22"/>
                <w:szCs w:val="22"/>
                <w:lang w:val="en-CA"/>
              </w:rPr>
            </w:pPr>
          </w:p>
          <w:p w14:paraId="4CDA0CA8" w14:textId="52962A64" w:rsidR="00416BF4" w:rsidRPr="00416BF4" w:rsidRDefault="00416BF4" w:rsidP="00A6535F">
            <w:pPr>
              <w:spacing w:before="240"/>
              <w:contextualSpacing/>
              <w:jc w:val="both"/>
              <w:rPr>
                <w:rFonts w:eastAsia="Calibri"/>
                <w:b/>
                <w:sz w:val="22"/>
                <w:szCs w:val="22"/>
                <w:lang w:val="en-CA"/>
              </w:rPr>
            </w:pPr>
            <w:r w:rsidRPr="00416BF4">
              <w:rPr>
                <w:rFonts w:eastAsia="Calibri"/>
                <w:b/>
                <w:sz w:val="22"/>
                <w:szCs w:val="22"/>
                <w:lang w:val="en-CA"/>
              </w:rPr>
              <w:t xml:space="preserve">Message to </w:t>
            </w:r>
            <w:r w:rsidR="002D1F99">
              <w:rPr>
                <w:rFonts w:eastAsia="Calibri"/>
                <w:b/>
                <w:sz w:val="22"/>
                <w:szCs w:val="22"/>
                <w:lang w:val="en-CA"/>
              </w:rPr>
              <w:t>a</w:t>
            </w:r>
            <w:r w:rsidRPr="00416BF4">
              <w:rPr>
                <w:rFonts w:eastAsia="Calibri"/>
                <w:b/>
                <w:sz w:val="22"/>
                <w:szCs w:val="22"/>
                <w:lang w:val="en-CA"/>
              </w:rPr>
              <w:t>gencies</w:t>
            </w:r>
          </w:p>
          <w:p w14:paraId="6F42063D" w14:textId="604ADAFF" w:rsidR="00C119F0" w:rsidRPr="00A6535F" w:rsidRDefault="00416BF4" w:rsidP="008610ED">
            <w:pPr>
              <w:spacing w:before="240"/>
              <w:contextualSpacing/>
              <w:jc w:val="both"/>
              <w:rPr>
                <w:rFonts w:eastAsia="Calibri"/>
                <w:b/>
                <w:sz w:val="22"/>
                <w:szCs w:val="22"/>
              </w:rPr>
            </w:pPr>
            <w:r w:rsidRPr="00416BF4">
              <w:rPr>
                <w:rFonts w:eastAsia="Calibri"/>
                <w:bCs w:val="0"/>
                <w:sz w:val="22"/>
                <w:szCs w:val="22"/>
                <w:lang w:val="en-CA"/>
              </w:rPr>
              <w:t>KHP doesn</w:t>
            </w:r>
            <w:r w:rsidR="002D1F99">
              <w:rPr>
                <w:rFonts w:eastAsia="Calibri"/>
                <w:bCs w:val="0"/>
                <w:sz w:val="22"/>
                <w:szCs w:val="22"/>
                <w:lang w:val="en-CA"/>
              </w:rPr>
              <w:t>’</w:t>
            </w:r>
            <w:r w:rsidRPr="00416BF4">
              <w:rPr>
                <w:rFonts w:eastAsia="Calibri"/>
                <w:bCs w:val="0"/>
                <w:sz w:val="22"/>
                <w:szCs w:val="22"/>
                <w:lang w:val="en-CA"/>
              </w:rPr>
              <w:t xml:space="preserve">t accept unsolicited phone calls, referrals </w:t>
            </w:r>
            <w:r w:rsidR="00062F1A">
              <w:rPr>
                <w:rFonts w:eastAsia="Calibri"/>
                <w:bCs w:val="0"/>
                <w:sz w:val="22"/>
                <w:szCs w:val="22"/>
                <w:lang w:val="en-CA"/>
              </w:rPr>
              <w:t xml:space="preserve">and / </w:t>
            </w:r>
            <w:r w:rsidRPr="00416BF4">
              <w:rPr>
                <w:rFonts w:eastAsia="Calibri"/>
                <w:bCs w:val="0"/>
                <w:sz w:val="22"/>
                <w:szCs w:val="22"/>
                <w:lang w:val="en-CA"/>
              </w:rPr>
              <w:t>or resumes from any source other than directly from candidates. KHP w</w:t>
            </w:r>
            <w:r w:rsidR="002D1F99">
              <w:rPr>
                <w:rFonts w:eastAsia="Calibri"/>
                <w:bCs w:val="0"/>
                <w:sz w:val="22"/>
                <w:szCs w:val="22"/>
                <w:lang w:val="en-CA"/>
              </w:rPr>
              <w:t>on’t</w:t>
            </w:r>
            <w:r w:rsidRPr="00416BF4">
              <w:rPr>
                <w:rFonts w:eastAsia="Calibri"/>
                <w:bCs w:val="0"/>
                <w:sz w:val="22"/>
                <w:szCs w:val="22"/>
                <w:lang w:val="en-CA"/>
              </w:rPr>
              <w:t xml:space="preserve"> consider unsolicited phone calls, referrals and</w:t>
            </w:r>
            <w:r w:rsidR="00FA391E">
              <w:rPr>
                <w:rFonts w:eastAsia="Calibri"/>
                <w:bCs w:val="0"/>
                <w:sz w:val="22"/>
                <w:szCs w:val="22"/>
                <w:lang w:val="en-CA"/>
              </w:rPr>
              <w:t xml:space="preserve"> </w:t>
            </w:r>
            <w:r w:rsidRPr="00416BF4">
              <w:rPr>
                <w:rFonts w:eastAsia="Calibri"/>
                <w:bCs w:val="0"/>
                <w:sz w:val="22"/>
                <w:szCs w:val="22"/>
                <w:lang w:val="en-CA"/>
              </w:rPr>
              <w:t>/</w:t>
            </w:r>
            <w:r w:rsidR="00FA391E">
              <w:rPr>
                <w:rFonts w:eastAsia="Calibri"/>
                <w:bCs w:val="0"/>
                <w:sz w:val="22"/>
                <w:szCs w:val="22"/>
                <w:lang w:val="en-CA"/>
              </w:rPr>
              <w:t xml:space="preserve"> </w:t>
            </w:r>
            <w:r w:rsidRPr="00416BF4">
              <w:rPr>
                <w:rFonts w:eastAsia="Calibri"/>
                <w:bCs w:val="0"/>
                <w:sz w:val="22"/>
                <w:szCs w:val="22"/>
                <w:lang w:val="en-CA"/>
              </w:rPr>
              <w:t xml:space="preserve">or resumes from vendors including and without limitation, search firms, staffing agencies, fee-based referral services and recruiting agencies. The submission of </w:t>
            </w:r>
            <w:r w:rsidR="003F53D4">
              <w:rPr>
                <w:rFonts w:eastAsia="Calibri"/>
                <w:bCs w:val="0"/>
                <w:sz w:val="22"/>
                <w:szCs w:val="22"/>
                <w:lang w:val="en-CA"/>
              </w:rPr>
              <w:t xml:space="preserve">unsolicited </w:t>
            </w:r>
            <w:r w:rsidRPr="00416BF4">
              <w:rPr>
                <w:rFonts w:eastAsia="Calibri"/>
                <w:bCs w:val="0"/>
                <w:sz w:val="22"/>
                <w:szCs w:val="22"/>
                <w:lang w:val="en-CA"/>
              </w:rPr>
              <w:t xml:space="preserve">referrals </w:t>
            </w:r>
            <w:r w:rsidR="00ED7BE3">
              <w:rPr>
                <w:rFonts w:eastAsia="Calibri"/>
                <w:bCs w:val="0"/>
                <w:sz w:val="22"/>
                <w:szCs w:val="22"/>
                <w:lang w:val="en-CA"/>
              </w:rPr>
              <w:t xml:space="preserve">and / </w:t>
            </w:r>
            <w:r w:rsidRPr="00416BF4">
              <w:rPr>
                <w:rFonts w:eastAsia="Calibri"/>
                <w:bCs w:val="0"/>
                <w:sz w:val="22"/>
                <w:szCs w:val="22"/>
                <w:lang w:val="en-CA"/>
              </w:rPr>
              <w:t xml:space="preserve">or resumes by anyone other than a candidate directly to KHP </w:t>
            </w:r>
            <w:r w:rsidR="00872A3D">
              <w:rPr>
                <w:rFonts w:eastAsia="Calibri"/>
                <w:bCs w:val="0"/>
                <w:sz w:val="22"/>
                <w:szCs w:val="22"/>
                <w:lang w:val="en-CA"/>
              </w:rPr>
              <w:t>is</w:t>
            </w:r>
            <w:r w:rsidRPr="00416BF4">
              <w:rPr>
                <w:rFonts w:eastAsia="Calibri"/>
                <w:bCs w:val="0"/>
                <w:sz w:val="22"/>
                <w:szCs w:val="22"/>
                <w:lang w:val="en-CA"/>
              </w:rPr>
              <w:t xml:space="preserve"> deemed gratuitous</w:t>
            </w:r>
            <w:r w:rsidR="009C2B02">
              <w:rPr>
                <w:rFonts w:eastAsia="Calibri"/>
                <w:bCs w:val="0"/>
                <w:sz w:val="22"/>
                <w:szCs w:val="22"/>
                <w:lang w:val="en-CA"/>
              </w:rPr>
              <w:t>.</w:t>
            </w:r>
            <w:r w:rsidRPr="00416BF4">
              <w:rPr>
                <w:rFonts w:eastAsia="Calibri"/>
                <w:bCs w:val="0"/>
                <w:sz w:val="22"/>
                <w:szCs w:val="22"/>
                <w:lang w:val="en-CA"/>
              </w:rPr>
              <w:t xml:space="preserve"> KHP</w:t>
            </w:r>
            <w:r w:rsidR="009C2B02">
              <w:rPr>
                <w:rFonts w:eastAsia="Calibri"/>
                <w:bCs w:val="0"/>
                <w:sz w:val="22"/>
                <w:szCs w:val="22"/>
                <w:lang w:val="en-CA"/>
              </w:rPr>
              <w:t xml:space="preserve"> won’t</w:t>
            </w:r>
            <w:r w:rsidRPr="00416BF4">
              <w:rPr>
                <w:rFonts w:eastAsia="Calibri"/>
                <w:bCs w:val="0"/>
                <w:sz w:val="22"/>
                <w:szCs w:val="22"/>
                <w:lang w:val="en-CA"/>
              </w:rPr>
              <w:t xml:space="preserve"> be obligated or bound in any way to pay a referral or any other fee if a person referred to us from a source other than a direct candidate is subsequently hired.</w:t>
            </w:r>
          </w:p>
        </w:tc>
      </w:tr>
    </w:tbl>
    <w:p w14:paraId="52E36377" w14:textId="77777777" w:rsidR="00C119F0" w:rsidRPr="00A6535F" w:rsidRDefault="00C119F0" w:rsidP="0027300D">
      <w:pPr>
        <w:ind w:right="-138"/>
        <w:contextualSpacing/>
        <w:rPr>
          <w:sz w:val="22"/>
          <w:szCs w:val="22"/>
        </w:rPr>
      </w:pPr>
    </w:p>
    <w:sectPr w:rsidR="00C119F0" w:rsidRPr="00A6535F" w:rsidSect="001E05C1">
      <w:pgSz w:w="12240" w:h="15840"/>
      <w:pgMar w:top="851" w:right="1440" w:bottom="709"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Thompson" w:date="2025-04-07T10:39:00Z" w:initials="ST">
    <w:p w14:paraId="7951859B" w14:textId="77777777" w:rsidR="0050799D" w:rsidRDefault="0050799D" w:rsidP="0050799D">
      <w:pPr>
        <w:pStyle w:val="CommentText"/>
      </w:pPr>
      <w:r>
        <w:rPr>
          <w:rStyle w:val="CommentReference"/>
        </w:rPr>
        <w:annotationRef/>
      </w:r>
      <w:r>
        <w:rPr>
          <w:lang w:val="en-CA"/>
        </w:rPr>
        <w:t>Suggested edits for tentative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185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446E53" w16cex:dateUtc="2025-04-07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1859B" w16cid:durableId="17446E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410"/>
    <w:multiLevelType w:val="hybridMultilevel"/>
    <w:tmpl w:val="56465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E4634B"/>
    <w:multiLevelType w:val="multilevel"/>
    <w:tmpl w:val="F71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7D00FC"/>
    <w:multiLevelType w:val="hybridMultilevel"/>
    <w:tmpl w:val="25383490"/>
    <w:lvl w:ilvl="0" w:tplc="029A2EAC">
      <w:start w:val="1"/>
      <w:numFmt w:val="bullet"/>
      <w:lvlText w:val=""/>
      <w:lvlJc w:val="left"/>
      <w:pPr>
        <w:ind w:left="720" w:hanging="360"/>
      </w:pPr>
      <w:rPr>
        <w:rFonts w:ascii="Symbol" w:hAnsi="Symbol" w:hint="default"/>
      </w:rPr>
    </w:lvl>
    <w:lvl w:ilvl="1" w:tplc="E88ABB96">
      <w:start w:val="1"/>
      <w:numFmt w:val="bullet"/>
      <w:lvlText w:val="o"/>
      <w:lvlJc w:val="left"/>
      <w:pPr>
        <w:ind w:left="1440" w:hanging="360"/>
      </w:pPr>
      <w:rPr>
        <w:rFonts w:ascii="Courier New" w:hAnsi="Courier New" w:hint="default"/>
      </w:rPr>
    </w:lvl>
    <w:lvl w:ilvl="2" w:tplc="DF986F66">
      <w:start w:val="1"/>
      <w:numFmt w:val="bullet"/>
      <w:lvlText w:val=""/>
      <w:lvlJc w:val="left"/>
      <w:pPr>
        <w:ind w:left="2160" w:hanging="360"/>
      </w:pPr>
      <w:rPr>
        <w:rFonts w:ascii="Wingdings" w:hAnsi="Wingdings" w:hint="default"/>
      </w:rPr>
    </w:lvl>
    <w:lvl w:ilvl="3" w:tplc="1FAC6936">
      <w:start w:val="1"/>
      <w:numFmt w:val="bullet"/>
      <w:lvlText w:val=""/>
      <w:lvlJc w:val="left"/>
      <w:pPr>
        <w:ind w:left="2880" w:hanging="360"/>
      </w:pPr>
      <w:rPr>
        <w:rFonts w:ascii="Symbol" w:hAnsi="Symbol" w:hint="default"/>
      </w:rPr>
    </w:lvl>
    <w:lvl w:ilvl="4" w:tplc="DA582270">
      <w:start w:val="1"/>
      <w:numFmt w:val="bullet"/>
      <w:lvlText w:val="o"/>
      <w:lvlJc w:val="left"/>
      <w:pPr>
        <w:ind w:left="3600" w:hanging="360"/>
      </w:pPr>
      <w:rPr>
        <w:rFonts w:ascii="Courier New" w:hAnsi="Courier New" w:hint="default"/>
      </w:rPr>
    </w:lvl>
    <w:lvl w:ilvl="5" w:tplc="8A86A78A">
      <w:start w:val="1"/>
      <w:numFmt w:val="bullet"/>
      <w:lvlText w:val=""/>
      <w:lvlJc w:val="left"/>
      <w:pPr>
        <w:ind w:left="4320" w:hanging="360"/>
      </w:pPr>
      <w:rPr>
        <w:rFonts w:ascii="Wingdings" w:hAnsi="Wingdings" w:hint="default"/>
      </w:rPr>
    </w:lvl>
    <w:lvl w:ilvl="6" w:tplc="E3FCECF6">
      <w:start w:val="1"/>
      <w:numFmt w:val="bullet"/>
      <w:lvlText w:val=""/>
      <w:lvlJc w:val="left"/>
      <w:pPr>
        <w:ind w:left="5040" w:hanging="360"/>
      </w:pPr>
      <w:rPr>
        <w:rFonts w:ascii="Symbol" w:hAnsi="Symbol" w:hint="default"/>
      </w:rPr>
    </w:lvl>
    <w:lvl w:ilvl="7" w:tplc="402C5448">
      <w:start w:val="1"/>
      <w:numFmt w:val="bullet"/>
      <w:lvlText w:val="o"/>
      <w:lvlJc w:val="left"/>
      <w:pPr>
        <w:ind w:left="5760" w:hanging="360"/>
      </w:pPr>
      <w:rPr>
        <w:rFonts w:ascii="Courier New" w:hAnsi="Courier New" w:hint="default"/>
      </w:rPr>
    </w:lvl>
    <w:lvl w:ilvl="8" w:tplc="C39603E6">
      <w:start w:val="1"/>
      <w:numFmt w:val="bullet"/>
      <w:lvlText w:val=""/>
      <w:lvlJc w:val="left"/>
      <w:pPr>
        <w:ind w:left="6480" w:hanging="360"/>
      </w:pPr>
      <w:rPr>
        <w:rFonts w:ascii="Wingdings" w:hAnsi="Wingdings" w:hint="default"/>
      </w:rPr>
    </w:lvl>
  </w:abstractNum>
  <w:abstractNum w:abstractNumId="3" w15:restartNumberingAfterBreak="0">
    <w:nsid w:val="292100C7"/>
    <w:multiLevelType w:val="hybridMultilevel"/>
    <w:tmpl w:val="E8303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11059F"/>
    <w:multiLevelType w:val="hybridMultilevel"/>
    <w:tmpl w:val="952C62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33274D8"/>
    <w:multiLevelType w:val="hybridMultilevel"/>
    <w:tmpl w:val="A52400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02364C"/>
    <w:multiLevelType w:val="hybridMultilevel"/>
    <w:tmpl w:val="6A1629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77A20AB"/>
    <w:multiLevelType w:val="multilevel"/>
    <w:tmpl w:val="F3F2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0D41CB"/>
    <w:multiLevelType w:val="multilevel"/>
    <w:tmpl w:val="AFC6C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D5727D"/>
    <w:multiLevelType w:val="hybridMultilevel"/>
    <w:tmpl w:val="DE2CE6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91361785">
    <w:abstractNumId w:val="4"/>
  </w:num>
  <w:num w:numId="2" w16cid:durableId="836654573">
    <w:abstractNumId w:val="0"/>
  </w:num>
  <w:num w:numId="3" w16cid:durableId="792554699">
    <w:abstractNumId w:val="6"/>
  </w:num>
  <w:num w:numId="4" w16cid:durableId="1886481178">
    <w:abstractNumId w:val="5"/>
  </w:num>
  <w:num w:numId="5" w16cid:durableId="1506750802">
    <w:abstractNumId w:val="2"/>
  </w:num>
  <w:num w:numId="6" w16cid:durableId="355237554">
    <w:abstractNumId w:val="8"/>
  </w:num>
  <w:num w:numId="7" w16cid:durableId="2052027946">
    <w:abstractNumId w:val="7"/>
  </w:num>
  <w:num w:numId="8" w16cid:durableId="922298143">
    <w:abstractNumId w:val="9"/>
  </w:num>
  <w:num w:numId="9" w16cid:durableId="1914318277">
    <w:abstractNumId w:val="3"/>
  </w:num>
  <w:num w:numId="10" w16cid:durableId="15119910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Thompson">
    <w15:presenceInfo w15:providerId="AD" w15:userId="S::Sarah.Thompson@kidshelpphone.ca::a04f3f11-5980-4275-a7bd-3c76ae1a9c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00"/>
    <w:rsid w:val="000037AB"/>
    <w:rsid w:val="00005253"/>
    <w:rsid w:val="0000763B"/>
    <w:rsid w:val="000076A1"/>
    <w:rsid w:val="00010908"/>
    <w:rsid w:val="0001332D"/>
    <w:rsid w:val="000170BD"/>
    <w:rsid w:val="00036078"/>
    <w:rsid w:val="00037BCD"/>
    <w:rsid w:val="00037FE3"/>
    <w:rsid w:val="0004210A"/>
    <w:rsid w:val="0004229B"/>
    <w:rsid w:val="0004383B"/>
    <w:rsid w:val="000462ED"/>
    <w:rsid w:val="00050598"/>
    <w:rsid w:val="00050FC4"/>
    <w:rsid w:val="00053AD9"/>
    <w:rsid w:val="0006125B"/>
    <w:rsid w:val="00062F1A"/>
    <w:rsid w:val="00074FCD"/>
    <w:rsid w:val="00076000"/>
    <w:rsid w:val="00077E60"/>
    <w:rsid w:val="00087A5F"/>
    <w:rsid w:val="00094AF0"/>
    <w:rsid w:val="000A47B2"/>
    <w:rsid w:val="000A78B3"/>
    <w:rsid w:val="000B3D86"/>
    <w:rsid w:val="000B6229"/>
    <w:rsid w:val="000B6EF7"/>
    <w:rsid w:val="000C2152"/>
    <w:rsid w:val="000D17C6"/>
    <w:rsid w:val="000D1BE3"/>
    <w:rsid w:val="000D4635"/>
    <w:rsid w:val="000D5D8B"/>
    <w:rsid w:val="000D7017"/>
    <w:rsid w:val="000E4E3D"/>
    <w:rsid w:val="000F0630"/>
    <w:rsid w:val="000F2B81"/>
    <w:rsid w:val="000F2D5B"/>
    <w:rsid w:val="000F7FED"/>
    <w:rsid w:val="00111E8A"/>
    <w:rsid w:val="00117D66"/>
    <w:rsid w:val="0012010F"/>
    <w:rsid w:val="00137D8D"/>
    <w:rsid w:val="00140A44"/>
    <w:rsid w:val="00141ED5"/>
    <w:rsid w:val="001437EC"/>
    <w:rsid w:val="00144271"/>
    <w:rsid w:val="0015412F"/>
    <w:rsid w:val="00156675"/>
    <w:rsid w:val="00157F17"/>
    <w:rsid w:val="00170503"/>
    <w:rsid w:val="001725E1"/>
    <w:rsid w:val="00173CC5"/>
    <w:rsid w:val="00182A5F"/>
    <w:rsid w:val="001873F1"/>
    <w:rsid w:val="001A1A9B"/>
    <w:rsid w:val="001A3D0E"/>
    <w:rsid w:val="001B3BB1"/>
    <w:rsid w:val="001C4EF9"/>
    <w:rsid w:val="001E05C1"/>
    <w:rsid w:val="001E12BA"/>
    <w:rsid w:val="001E7168"/>
    <w:rsid w:val="001F14A7"/>
    <w:rsid w:val="001F22F8"/>
    <w:rsid w:val="00201269"/>
    <w:rsid w:val="00222100"/>
    <w:rsid w:val="00222A64"/>
    <w:rsid w:val="00235650"/>
    <w:rsid w:val="0024684C"/>
    <w:rsid w:val="0025081E"/>
    <w:rsid w:val="00253963"/>
    <w:rsid w:val="00261BB0"/>
    <w:rsid w:val="002624DA"/>
    <w:rsid w:val="002676B4"/>
    <w:rsid w:val="00270F18"/>
    <w:rsid w:val="0027291E"/>
    <w:rsid w:val="0027300D"/>
    <w:rsid w:val="00273BC1"/>
    <w:rsid w:val="00294112"/>
    <w:rsid w:val="002A57C4"/>
    <w:rsid w:val="002B171B"/>
    <w:rsid w:val="002B1855"/>
    <w:rsid w:val="002B6770"/>
    <w:rsid w:val="002C49F9"/>
    <w:rsid w:val="002C6F4A"/>
    <w:rsid w:val="002D1F99"/>
    <w:rsid w:val="002D277E"/>
    <w:rsid w:val="002D6B97"/>
    <w:rsid w:val="002E7871"/>
    <w:rsid w:val="002F7EB2"/>
    <w:rsid w:val="00300046"/>
    <w:rsid w:val="00307068"/>
    <w:rsid w:val="003227D2"/>
    <w:rsid w:val="00325573"/>
    <w:rsid w:val="003417E7"/>
    <w:rsid w:val="00342941"/>
    <w:rsid w:val="00344C4E"/>
    <w:rsid w:val="003470CD"/>
    <w:rsid w:val="00353F29"/>
    <w:rsid w:val="0035466F"/>
    <w:rsid w:val="00356208"/>
    <w:rsid w:val="00357C1C"/>
    <w:rsid w:val="00370BF8"/>
    <w:rsid w:val="00370D1B"/>
    <w:rsid w:val="003762F1"/>
    <w:rsid w:val="00384BE7"/>
    <w:rsid w:val="0038691C"/>
    <w:rsid w:val="0039081D"/>
    <w:rsid w:val="00395409"/>
    <w:rsid w:val="00396C53"/>
    <w:rsid w:val="003A1F2B"/>
    <w:rsid w:val="003A338E"/>
    <w:rsid w:val="003A60FD"/>
    <w:rsid w:val="003B1418"/>
    <w:rsid w:val="003B6F2D"/>
    <w:rsid w:val="003C6195"/>
    <w:rsid w:val="003C6F26"/>
    <w:rsid w:val="003D2921"/>
    <w:rsid w:val="003D44C5"/>
    <w:rsid w:val="003E0D9E"/>
    <w:rsid w:val="003E1C06"/>
    <w:rsid w:val="003E2959"/>
    <w:rsid w:val="003E6F17"/>
    <w:rsid w:val="003E7AE4"/>
    <w:rsid w:val="003F53D4"/>
    <w:rsid w:val="003F6874"/>
    <w:rsid w:val="003F694C"/>
    <w:rsid w:val="004073C2"/>
    <w:rsid w:val="00416BF4"/>
    <w:rsid w:val="00427164"/>
    <w:rsid w:val="0043284E"/>
    <w:rsid w:val="00440089"/>
    <w:rsid w:val="004477E7"/>
    <w:rsid w:val="00447D99"/>
    <w:rsid w:val="00450894"/>
    <w:rsid w:val="00463148"/>
    <w:rsid w:val="004706FB"/>
    <w:rsid w:val="00474A1F"/>
    <w:rsid w:val="004805D3"/>
    <w:rsid w:val="00481701"/>
    <w:rsid w:val="00483106"/>
    <w:rsid w:val="004A0A01"/>
    <w:rsid w:val="004B388F"/>
    <w:rsid w:val="004C5661"/>
    <w:rsid w:val="004C5B30"/>
    <w:rsid w:val="004D0FEB"/>
    <w:rsid w:val="004D5DE5"/>
    <w:rsid w:val="004D656E"/>
    <w:rsid w:val="004F2E2C"/>
    <w:rsid w:val="004F4AC6"/>
    <w:rsid w:val="004F4BF1"/>
    <w:rsid w:val="004F4E9F"/>
    <w:rsid w:val="0050178E"/>
    <w:rsid w:val="00503FE6"/>
    <w:rsid w:val="0050799D"/>
    <w:rsid w:val="00510A73"/>
    <w:rsid w:val="0051472D"/>
    <w:rsid w:val="00517FA6"/>
    <w:rsid w:val="00520ED3"/>
    <w:rsid w:val="00521AC9"/>
    <w:rsid w:val="0052277F"/>
    <w:rsid w:val="00536345"/>
    <w:rsid w:val="00542FF4"/>
    <w:rsid w:val="00543C84"/>
    <w:rsid w:val="0056291B"/>
    <w:rsid w:val="0057280F"/>
    <w:rsid w:val="0057676D"/>
    <w:rsid w:val="00593203"/>
    <w:rsid w:val="00595190"/>
    <w:rsid w:val="005A2D5C"/>
    <w:rsid w:val="005A3F91"/>
    <w:rsid w:val="005B679A"/>
    <w:rsid w:val="005C028F"/>
    <w:rsid w:val="005C20BD"/>
    <w:rsid w:val="005C4855"/>
    <w:rsid w:val="005C4E0F"/>
    <w:rsid w:val="005C61DC"/>
    <w:rsid w:val="005C6781"/>
    <w:rsid w:val="005D1DFD"/>
    <w:rsid w:val="005E2CB1"/>
    <w:rsid w:val="005E43FD"/>
    <w:rsid w:val="005F43E8"/>
    <w:rsid w:val="005F7500"/>
    <w:rsid w:val="00604B4D"/>
    <w:rsid w:val="006173D5"/>
    <w:rsid w:val="006254C3"/>
    <w:rsid w:val="0062796A"/>
    <w:rsid w:val="006326DA"/>
    <w:rsid w:val="006332CB"/>
    <w:rsid w:val="006351F0"/>
    <w:rsid w:val="006356B1"/>
    <w:rsid w:val="00640633"/>
    <w:rsid w:val="00642EAD"/>
    <w:rsid w:val="006446D8"/>
    <w:rsid w:val="00644846"/>
    <w:rsid w:val="00644EE2"/>
    <w:rsid w:val="00646DEC"/>
    <w:rsid w:val="00650B21"/>
    <w:rsid w:val="0066084D"/>
    <w:rsid w:val="00662434"/>
    <w:rsid w:val="006634CD"/>
    <w:rsid w:val="00664DDE"/>
    <w:rsid w:val="0067075C"/>
    <w:rsid w:val="006731BF"/>
    <w:rsid w:val="0067341A"/>
    <w:rsid w:val="00673F9F"/>
    <w:rsid w:val="006770F7"/>
    <w:rsid w:val="006829F2"/>
    <w:rsid w:val="00685B09"/>
    <w:rsid w:val="006B3324"/>
    <w:rsid w:val="006B7167"/>
    <w:rsid w:val="006D1502"/>
    <w:rsid w:val="006D1E92"/>
    <w:rsid w:val="006D465B"/>
    <w:rsid w:val="006D6EA2"/>
    <w:rsid w:val="006E750C"/>
    <w:rsid w:val="006F42AB"/>
    <w:rsid w:val="00701194"/>
    <w:rsid w:val="007118FF"/>
    <w:rsid w:val="0072350B"/>
    <w:rsid w:val="0072612B"/>
    <w:rsid w:val="00726F8F"/>
    <w:rsid w:val="007311E4"/>
    <w:rsid w:val="0073792A"/>
    <w:rsid w:val="00737F14"/>
    <w:rsid w:val="00744563"/>
    <w:rsid w:val="00755006"/>
    <w:rsid w:val="007558C1"/>
    <w:rsid w:val="0075674D"/>
    <w:rsid w:val="007801A0"/>
    <w:rsid w:val="00785A70"/>
    <w:rsid w:val="0078605E"/>
    <w:rsid w:val="00796BB6"/>
    <w:rsid w:val="007A06E6"/>
    <w:rsid w:val="007B71CC"/>
    <w:rsid w:val="007D54C6"/>
    <w:rsid w:val="007D5FC9"/>
    <w:rsid w:val="007E2962"/>
    <w:rsid w:val="00800B9D"/>
    <w:rsid w:val="00806D3A"/>
    <w:rsid w:val="00821D32"/>
    <w:rsid w:val="008506B0"/>
    <w:rsid w:val="008525A0"/>
    <w:rsid w:val="008610ED"/>
    <w:rsid w:val="00862138"/>
    <w:rsid w:val="00864B0B"/>
    <w:rsid w:val="0086726D"/>
    <w:rsid w:val="0087079C"/>
    <w:rsid w:val="00872A3D"/>
    <w:rsid w:val="0087412A"/>
    <w:rsid w:val="00884350"/>
    <w:rsid w:val="008876CB"/>
    <w:rsid w:val="00887E3C"/>
    <w:rsid w:val="008918AE"/>
    <w:rsid w:val="008934FE"/>
    <w:rsid w:val="00893740"/>
    <w:rsid w:val="00893C13"/>
    <w:rsid w:val="008A20BF"/>
    <w:rsid w:val="008B4C4F"/>
    <w:rsid w:val="008D0FFF"/>
    <w:rsid w:val="008D7132"/>
    <w:rsid w:val="008E5092"/>
    <w:rsid w:val="008E6488"/>
    <w:rsid w:val="00915098"/>
    <w:rsid w:val="00920D88"/>
    <w:rsid w:val="009272C2"/>
    <w:rsid w:val="00933DE2"/>
    <w:rsid w:val="009365E4"/>
    <w:rsid w:val="00941449"/>
    <w:rsid w:val="00952031"/>
    <w:rsid w:val="00953DDA"/>
    <w:rsid w:val="0097140F"/>
    <w:rsid w:val="00980A74"/>
    <w:rsid w:val="00982990"/>
    <w:rsid w:val="00987DB0"/>
    <w:rsid w:val="0099337A"/>
    <w:rsid w:val="009A28B7"/>
    <w:rsid w:val="009A524B"/>
    <w:rsid w:val="009A6069"/>
    <w:rsid w:val="009A67E1"/>
    <w:rsid w:val="009C2B02"/>
    <w:rsid w:val="009C43C4"/>
    <w:rsid w:val="009C7D5E"/>
    <w:rsid w:val="009D328A"/>
    <w:rsid w:val="009E22A8"/>
    <w:rsid w:val="009E3752"/>
    <w:rsid w:val="009E3E7D"/>
    <w:rsid w:val="009E691D"/>
    <w:rsid w:val="009E7F25"/>
    <w:rsid w:val="009F3335"/>
    <w:rsid w:val="009F4910"/>
    <w:rsid w:val="00A07CC8"/>
    <w:rsid w:val="00A10E35"/>
    <w:rsid w:val="00A14213"/>
    <w:rsid w:val="00A230E9"/>
    <w:rsid w:val="00A30245"/>
    <w:rsid w:val="00A36502"/>
    <w:rsid w:val="00A37DAF"/>
    <w:rsid w:val="00A41D3E"/>
    <w:rsid w:val="00A452F9"/>
    <w:rsid w:val="00A52878"/>
    <w:rsid w:val="00A53FD1"/>
    <w:rsid w:val="00A6535F"/>
    <w:rsid w:val="00A70CAA"/>
    <w:rsid w:val="00A7559B"/>
    <w:rsid w:val="00A83C64"/>
    <w:rsid w:val="00A85470"/>
    <w:rsid w:val="00A90534"/>
    <w:rsid w:val="00A93D61"/>
    <w:rsid w:val="00A94960"/>
    <w:rsid w:val="00AA5AD8"/>
    <w:rsid w:val="00AB0CED"/>
    <w:rsid w:val="00AB401F"/>
    <w:rsid w:val="00AB7859"/>
    <w:rsid w:val="00AC0670"/>
    <w:rsid w:val="00AD2A6A"/>
    <w:rsid w:val="00AE7BE9"/>
    <w:rsid w:val="00B0158E"/>
    <w:rsid w:val="00B075B2"/>
    <w:rsid w:val="00B10514"/>
    <w:rsid w:val="00B20502"/>
    <w:rsid w:val="00B23848"/>
    <w:rsid w:val="00B36F14"/>
    <w:rsid w:val="00B37410"/>
    <w:rsid w:val="00B45633"/>
    <w:rsid w:val="00B51F82"/>
    <w:rsid w:val="00B63CA0"/>
    <w:rsid w:val="00B70A6E"/>
    <w:rsid w:val="00B71C9F"/>
    <w:rsid w:val="00B833C5"/>
    <w:rsid w:val="00B84DFB"/>
    <w:rsid w:val="00BA0754"/>
    <w:rsid w:val="00BB37B5"/>
    <w:rsid w:val="00BB4757"/>
    <w:rsid w:val="00BC3FD9"/>
    <w:rsid w:val="00BC773C"/>
    <w:rsid w:val="00BD1F40"/>
    <w:rsid w:val="00BD251C"/>
    <w:rsid w:val="00BD798D"/>
    <w:rsid w:val="00BE5983"/>
    <w:rsid w:val="00BE7ADF"/>
    <w:rsid w:val="00BF4195"/>
    <w:rsid w:val="00C022A0"/>
    <w:rsid w:val="00C041DE"/>
    <w:rsid w:val="00C05667"/>
    <w:rsid w:val="00C0757A"/>
    <w:rsid w:val="00C119F0"/>
    <w:rsid w:val="00C13BEB"/>
    <w:rsid w:val="00C3192F"/>
    <w:rsid w:val="00C40146"/>
    <w:rsid w:val="00C5268D"/>
    <w:rsid w:val="00C54F1F"/>
    <w:rsid w:val="00C627A4"/>
    <w:rsid w:val="00C63E72"/>
    <w:rsid w:val="00C65CD4"/>
    <w:rsid w:val="00C66EFA"/>
    <w:rsid w:val="00C7076D"/>
    <w:rsid w:val="00C70891"/>
    <w:rsid w:val="00C70A99"/>
    <w:rsid w:val="00C82EF5"/>
    <w:rsid w:val="00C94D1D"/>
    <w:rsid w:val="00C95BD3"/>
    <w:rsid w:val="00CA085B"/>
    <w:rsid w:val="00CA3B86"/>
    <w:rsid w:val="00CA4EB4"/>
    <w:rsid w:val="00CB033D"/>
    <w:rsid w:val="00CC1F2A"/>
    <w:rsid w:val="00CC29BC"/>
    <w:rsid w:val="00CD0D89"/>
    <w:rsid w:val="00CE116C"/>
    <w:rsid w:val="00CE2DA3"/>
    <w:rsid w:val="00CF0AD3"/>
    <w:rsid w:val="00CF30BF"/>
    <w:rsid w:val="00D07EAC"/>
    <w:rsid w:val="00D12080"/>
    <w:rsid w:val="00D15FBB"/>
    <w:rsid w:val="00D353FF"/>
    <w:rsid w:val="00D35E71"/>
    <w:rsid w:val="00D44228"/>
    <w:rsid w:val="00D44D1A"/>
    <w:rsid w:val="00D5102B"/>
    <w:rsid w:val="00D62FB8"/>
    <w:rsid w:val="00D6378E"/>
    <w:rsid w:val="00D640B1"/>
    <w:rsid w:val="00D64886"/>
    <w:rsid w:val="00D651D8"/>
    <w:rsid w:val="00D71CA5"/>
    <w:rsid w:val="00D7729F"/>
    <w:rsid w:val="00D82D54"/>
    <w:rsid w:val="00D83124"/>
    <w:rsid w:val="00D87F12"/>
    <w:rsid w:val="00D93658"/>
    <w:rsid w:val="00D94309"/>
    <w:rsid w:val="00D94589"/>
    <w:rsid w:val="00D96CA3"/>
    <w:rsid w:val="00DA15ED"/>
    <w:rsid w:val="00DA1DA3"/>
    <w:rsid w:val="00DA1E3C"/>
    <w:rsid w:val="00DA4CC9"/>
    <w:rsid w:val="00DB15CC"/>
    <w:rsid w:val="00DB1A82"/>
    <w:rsid w:val="00DB3D65"/>
    <w:rsid w:val="00DB5B3C"/>
    <w:rsid w:val="00DC05C5"/>
    <w:rsid w:val="00DC1C59"/>
    <w:rsid w:val="00DC3234"/>
    <w:rsid w:val="00DD28B0"/>
    <w:rsid w:val="00DD4598"/>
    <w:rsid w:val="00DE27D9"/>
    <w:rsid w:val="00DE536B"/>
    <w:rsid w:val="00E016E1"/>
    <w:rsid w:val="00E04AF1"/>
    <w:rsid w:val="00E04D21"/>
    <w:rsid w:val="00E04E6A"/>
    <w:rsid w:val="00E05884"/>
    <w:rsid w:val="00E1044E"/>
    <w:rsid w:val="00E13A23"/>
    <w:rsid w:val="00E210E5"/>
    <w:rsid w:val="00E24D9C"/>
    <w:rsid w:val="00E265A8"/>
    <w:rsid w:val="00E27A3E"/>
    <w:rsid w:val="00E40E1A"/>
    <w:rsid w:val="00E45F4D"/>
    <w:rsid w:val="00E5165E"/>
    <w:rsid w:val="00E6087A"/>
    <w:rsid w:val="00E61818"/>
    <w:rsid w:val="00E67BDB"/>
    <w:rsid w:val="00E76381"/>
    <w:rsid w:val="00E77A8C"/>
    <w:rsid w:val="00E80947"/>
    <w:rsid w:val="00E81D95"/>
    <w:rsid w:val="00E82120"/>
    <w:rsid w:val="00E91DE3"/>
    <w:rsid w:val="00E963F4"/>
    <w:rsid w:val="00EA3830"/>
    <w:rsid w:val="00EA75C5"/>
    <w:rsid w:val="00EB1485"/>
    <w:rsid w:val="00EB2235"/>
    <w:rsid w:val="00EB4531"/>
    <w:rsid w:val="00EB4C3A"/>
    <w:rsid w:val="00EB7661"/>
    <w:rsid w:val="00EC7A15"/>
    <w:rsid w:val="00ED62EA"/>
    <w:rsid w:val="00ED7BE3"/>
    <w:rsid w:val="00EE632D"/>
    <w:rsid w:val="00EE7F52"/>
    <w:rsid w:val="00F012AB"/>
    <w:rsid w:val="00F0146E"/>
    <w:rsid w:val="00F0308A"/>
    <w:rsid w:val="00F03B69"/>
    <w:rsid w:val="00F2122F"/>
    <w:rsid w:val="00F212E7"/>
    <w:rsid w:val="00F238BF"/>
    <w:rsid w:val="00F27F16"/>
    <w:rsid w:val="00F300F7"/>
    <w:rsid w:val="00F471B8"/>
    <w:rsid w:val="00F65354"/>
    <w:rsid w:val="00F70C07"/>
    <w:rsid w:val="00F741D1"/>
    <w:rsid w:val="00F74AFE"/>
    <w:rsid w:val="00F8168F"/>
    <w:rsid w:val="00F854FF"/>
    <w:rsid w:val="00F93464"/>
    <w:rsid w:val="00FA391E"/>
    <w:rsid w:val="00FA67AA"/>
    <w:rsid w:val="00FB422A"/>
    <w:rsid w:val="00FB5132"/>
    <w:rsid w:val="00FB6893"/>
    <w:rsid w:val="00FB7208"/>
    <w:rsid w:val="00FB741F"/>
    <w:rsid w:val="00FC12D1"/>
    <w:rsid w:val="00FC463C"/>
    <w:rsid w:val="00FD3B10"/>
    <w:rsid w:val="00FD427E"/>
    <w:rsid w:val="00FD5D02"/>
    <w:rsid w:val="00FD61B3"/>
    <w:rsid w:val="00FE4AD9"/>
    <w:rsid w:val="04F43B95"/>
    <w:rsid w:val="0621F426"/>
    <w:rsid w:val="07B496E2"/>
    <w:rsid w:val="0970EC8C"/>
    <w:rsid w:val="09E9ED3A"/>
    <w:rsid w:val="0B05EDCA"/>
    <w:rsid w:val="0B94943E"/>
    <w:rsid w:val="0B9AFC3D"/>
    <w:rsid w:val="0CAC76CF"/>
    <w:rsid w:val="1124D159"/>
    <w:rsid w:val="12018368"/>
    <w:rsid w:val="120FBBB2"/>
    <w:rsid w:val="1396BFFE"/>
    <w:rsid w:val="170FF97D"/>
    <w:rsid w:val="17798FF4"/>
    <w:rsid w:val="17E6BBAB"/>
    <w:rsid w:val="18F809B3"/>
    <w:rsid w:val="194E0630"/>
    <w:rsid w:val="1AD6D2C6"/>
    <w:rsid w:val="1C79CD8E"/>
    <w:rsid w:val="1D0C2061"/>
    <w:rsid w:val="1DEA66DB"/>
    <w:rsid w:val="1E7C742F"/>
    <w:rsid w:val="1EB5BCC6"/>
    <w:rsid w:val="20C71426"/>
    <w:rsid w:val="230A3D83"/>
    <w:rsid w:val="2545089A"/>
    <w:rsid w:val="27132B38"/>
    <w:rsid w:val="27F50A4A"/>
    <w:rsid w:val="2A379225"/>
    <w:rsid w:val="2B4B473B"/>
    <w:rsid w:val="2BBED994"/>
    <w:rsid w:val="2CAC3129"/>
    <w:rsid w:val="2E71D59C"/>
    <w:rsid w:val="2F838D28"/>
    <w:rsid w:val="30BD1550"/>
    <w:rsid w:val="30D4F0B0"/>
    <w:rsid w:val="31AF1F41"/>
    <w:rsid w:val="32CE970D"/>
    <w:rsid w:val="336C912A"/>
    <w:rsid w:val="3588246E"/>
    <w:rsid w:val="35B5711B"/>
    <w:rsid w:val="3621AF9D"/>
    <w:rsid w:val="382C5937"/>
    <w:rsid w:val="388F3E7C"/>
    <w:rsid w:val="39375B80"/>
    <w:rsid w:val="39D265B3"/>
    <w:rsid w:val="3A4099D2"/>
    <w:rsid w:val="3E66A46E"/>
    <w:rsid w:val="3E73EB95"/>
    <w:rsid w:val="3F2C5A24"/>
    <w:rsid w:val="41EBF83A"/>
    <w:rsid w:val="432FB562"/>
    <w:rsid w:val="433873CE"/>
    <w:rsid w:val="437E28D5"/>
    <w:rsid w:val="440625FC"/>
    <w:rsid w:val="444C9060"/>
    <w:rsid w:val="45831CCC"/>
    <w:rsid w:val="470541BE"/>
    <w:rsid w:val="470AB662"/>
    <w:rsid w:val="47E192DF"/>
    <w:rsid w:val="496CA0CA"/>
    <w:rsid w:val="4973109F"/>
    <w:rsid w:val="4992AC9A"/>
    <w:rsid w:val="4A15802C"/>
    <w:rsid w:val="4B1A56EC"/>
    <w:rsid w:val="4CDAB26F"/>
    <w:rsid w:val="4F2F1AC4"/>
    <w:rsid w:val="4F8D80C1"/>
    <w:rsid w:val="4FE19B63"/>
    <w:rsid w:val="518C9A5E"/>
    <w:rsid w:val="521828AA"/>
    <w:rsid w:val="52304CB5"/>
    <w:rsid w:val="527013A2"/>
    <w:rsid w:val="5275A71D"/>
    <w:rsid w:val="52789FCF"/>
    <w:rsid w:val="55B63133"/>
    <w:rsid w:val="56AA6ECB"/>
    <w:rsid w:val="59EFE0BF"/>
    <w:rsid w:val="5BFF89CB"/>
    <w:rsid w:val="5D5FFC34"/>
    <w:rsid w:val="5DC93696"/>
    <w:rsid w:val="5EB95343"/>
    <w:rsid w:val="5F0431AE"/>
    <w:rsid w:val="5FAD5129"/>
    <w:rsid w:val="6011F97D"/>
    <w:rsid w:val="623A344A"/>
    <w:rsid w:val="62848CD7"/>
    <w:rsid w:val="64CB14F9"/>
    <w:rsid w:val="65AF20CD"/>
    <w:rsid w:val="65B91FE0"/>
    <w:rsid w:val="66AF4E0C"/>
    <w:rsid w:val="685D3262"/>
    <w:rsid w:val="6942222F"/>
    <w:rsid w:val="6A467136"/>
    <w:rsid w:val="6ABAA5D3"/>
    <w:rsid w:val="6B086BE6"/>
    <w:rsid w:val="6B3BEF03"/>
    <w:rsid w:val="6C5738EF"/>
    <w:rsid w:val="70B224B7"/>
    <w:rsid w:val="71381E3E"/>
    <w:rsid w:val="71476C27"/>
    <w:rsid w:val="72ECD736"/>
    <w:rsid w:val="730C2061"/>
    <w:rsid w:val="749AA772"/>
    <w:rsid w:val="7577D84E"/>
    <w:rsid w:val="758F6172"/>
    <w:rsid w:val="7617C409"/>
    <w:rsid w:val="764C5A33"/>
    <w:rsid w:val="771CEFDB"/>
    <w:rsid w:val="782176F8"/>
    <w:rsid w:val="78F6176C"/>
    <w:rsid w:val="7A2ADEDD"/>
    <w:rsid w:val="7A2BC002"/>
    <w:rsid w:val="7A9DFB24"/>
    <w:rsid w:val="7B6C534B"/>
    <w:rsid w:val="7DFD6A0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840D"/>
  <w15:chartTrackingRefBased/>
  <w15:docId w15:val="{AF549169-AA65-4C1A-818F-4229E6E1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C6"/>
    <w:pPr>
      <w:spacing w:after="0" w:line="240" w:lineRule="auto"/>
    </w:pPr>
    <w:rPr>
      <w:rFonts w:ascii="Arial" w:eastAsia="Arial" w:hAnsi="Arial" w:cs="Arial"/>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500"/>
    <w:rPr>
      <w:color w:val="0563C1" w:themeColor="hyperlink"/>
      <w:u w:val="single"/>
    </w:rPr>
  </w:style>
  <w:style w:type="character" w:styleId="FollowedHyperlink">
    <w:name w:val="FollowedHyperlink"/>
    <w:basedOn w:val="DefaultParagraphFont"/>
    <w:uiPriority w:val="99"/>
    <w:semiHidden/>
    <w:unhideWhenUsed/>
    <w:rsid w:val="005F7500"/>
    <w:rPr>
      <w:color w:val="954F72" w:themeColor="followedHyperlink"/>
      <w:u w:val="single"/>
    </w:rPr>
  </w:style>
  <w:style w:type="paragraph" w:styleId="ListParagraph">
    <w:name w:val="List Paragraph"/>
    <w:basedOn w:val="Normal"/>
    <w:uiPriority w:val="34"/>
    <w:qFormat/>
    <w:rsid w:val="001E05C1"/>
    <w:pPr>
      <w:spacing w:after="200" w:line="276" w:lineRule="auto"/>
      <w:ind w:left="720"/>
      <w:contextualSpacing/>
    </w:pPr>
    <w:rPr>
      <w:rFonts w:asciiTheme="minorHAnsi" w:eastAsiaTheme="minorHAnsi" w:hAnsiTheme="minorHAnsi" w:cstheme="minorBidi"/>
      <w:bCs w:val="0"/>
      <w:sz w:val="22"/>
      <w:szCs w:val="22"/>
      <w:lang w:val="en-CA"/>
    </w:rPr>
  </w:style>
  <w:style w:type="table" w:styleId="TableGrid">
    <w:name w:val="Table Grid"/>
    <w:basedOn w:val="TableNormal"/>
    <w:uiPriority w:val="39"/>
    <w:rsid w:val="00BD1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4C4F"/>
    <w:rPr>
      <w:color w:val="808080"/>
    </w:rPr>
  </w:style>
  <w:style w:type="paragraph" w:styleId="NormalWeb">
    <w:name w:val="Normal (Web)"/>
    <w:basedOn w:val="Normal"/>
    <w:uiPriority w:val="99"/>
    <w:semiHidden/>
    <w:unhideWhenUsed/>
    <w:rsid w:val="00FB741F"/>
    <w:pPr>
      <w:spacing w:before="100" w:beforeAutospacing="1" w:after="100" w:afterAutospacing="1"/>
    </w:pPr>
    <w:rPr>
      <w:rFonts w:ascii="Times New Roman" w:eastAsia="Times New Roman" w:hAnsi="Times New Roman" w:cs="Times New Roman"/>
      <w:bCs w:val="0"/>
      <w:lang w:val="en-CA" w:eastAsia="en-CA"/>
    </w:rPr>
  </w:style>
  <w:style w:type="character" w:styleId="Strong">
    <w:name w:val="Strong"/>
    <w:basedOn w:val="DefaultParagraphFont"/>
    <w:uiPriority w:val="22"/>
    <w:qFormat/>
    <w:rsid w:val="00FB741F"/>
    <w:rPr>
      <w:b/>
      <w:bCs/>
    </w:rPr>
  </w:style>
  <w:style w:type="character" w:styleId="UnresolvedMention">
    <w:name w:val="Unresolved Mention"/>
    <w:basedOn w:val="DefaultParagraphFont"/>
    <w:uiPriority w:val="99"/>
    <w:semiHidden/>
    <w:unhideWhenUsed/>
    <w:rsid w:val="008A20BF"/>
    <w:rPr>
      <w:color w:val="605E5C"/>
      <w:shd w:val="clear" w:color="auto" w:fill="E1DFDD"/>
    </w:rPr>
  </w:style>
  <w:style w:type="paragraph" w:styleId="Revision">
    <w:name w:val="Revision"/>
    <w:hidden/>
    <w:uiPriority w:val="99"/>
    <w:semiHidden/>
    <w:rsid w:val="00E04D21"/>
    <w:pPr>
      <w:spacing w:after="0" w:line="240" w:lineRule="auto"/>
    </w:pPr>
    <w:rPr>
      <w:rFonts w:ascii="Arial" w:eastAsia="Arial" w:hAnsi="Arial" w:cs="Arial"/>
      <w:bCs/>
      <w:sz w:val="24"/>
      <w:szCs w:val="24"/>
      <w:lang w:val="en-US"/>
    </w:rPr>
  </w:style>
  <w:style w:type="character" w:styleId="CommentReference">
    <w:name w:val="annotation reference"/>
    <w:basedOn w:val="DefaultParagraphFont"/>
    <w:uiPriority w:val="99"/>
    <w:semiHidden/>
    <w:unhideWhenUsed/>
    <w:rsid w:val="0075674D"/>
    <w:rPr>
      <w:sz w:val="16"/>
      <w:szCs w:val="16"/>
    </w:rPr>
  </w:style>
  <w:style w:type="paragraph" w:styleId="CommentText">
    <w:name w:val="annotation text"/>
    <w:basedOn w:val="Normal"/>
    <w:link w:val="CommentTextChar"/>
    <w:uiPriority w:val="99"/>
    <w:unhideWhenUsed/>
    <w:rsid w:val="0075674D"/>
    <w:rPr>
      <w:sz w:val="20"/>
      <w:szCs w:val="20"/>
    </w:rPr>
  </w:style>
  <w:style w:type="character" w:customStyle="1" w:styleId="CommentTextChar">
    <w:name w:val="Comment Text Char"/>
    <w:basedOn w:val="DefaultParagraphFont"/>
    <w:link w:val="CommentText"/>
    <w:uiPriority w:val="99"/>
    <w:rsid w:val="0075674D"/>
    <w:rPr>
      <w:rFonts w:ascii="Arial" w:eastAsia="Arial" w:hAnsi="Arial" w:cs="Arial"/>
      <w:bCs/>
      <w:sz w:val="20"/>
      <w:szCs w:val="20"/>
      <w:lang w:val="en-US"/>
    </w:rPr>
  </w:style>
  <w:style w:type="paragraph" w:styleId="CommentSubject">
    <w:name w:val="annotation subject"/>
    <w:basedOn w:val="CommentText"/>
    <w:next w:val="CommentText"/>
    <w:link w:val="CommentSubjectChar"/>
    <w:uiPriority w:val="99"/>
    <w:semiHidden/>
    <w:unhideWhenUsed/>
    <w:rsid w:val="0075674D"/>
    <w:rPr>
      <w:b/>
    </w:rPr>
  </w:style>
  <w:style w:type="character" w:customStyle="1" w:styleId="CommentSubjectChar">
    <w:name w:val="Comment Subject Char"/>
    <w:basedOn w:val="CommentTextChar"/>
    <w:link w:val="CommentSubject"/>
    <w:uiPriority w:val="99"/>
    <w:semiHidden/>
    <w:rsid w:val="0075674D"/>
    <w:rPr>
      <w:rFonts w:ascii="Arial" w:eastAsia="Arial" w:hAnsi="Arial" w:cs="Arial"/>
      <w:b/>
      <w:bCs/>
      <w:sz w:val="20"/>
      <w:szCs w:val="20"/>
      <w:lang w:val="en-US"/>
    </w:rPr>
  </w:style>
  <w:style w:type="character" w:styleId="Mention">
    <w:name w:val="Mention"/>
    <w:basedOn w:val="DefaultParagraphFont"/>
    <w:uiPriority w:val="99"/>
    <w:unhideWhenUsed/>
    <w:rsid w:val="007567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498">
      <w:bodyDiv w:val="1"/>
      <w:marLeft w:val="0"/>
      <w:marRight w:val="0"/>
      <w:marTop w:val="0"/>
      <w:marBottom w:val="0"/>
      <w:divBdr>
        <w:top w:val="none" w:sz="0" w:space="0" w:color="auto"/>
        <w:left w:val="none" w:sz="0" w:space="0" w:color="auto"/>
        <w:bottom w:val="none" w:sz="0" w:space="0" w:color="auto"/>
        <w:right w:val="none" w:sz="0" w:space="0" w:color="auto"/>
      </w:divBdr>
    </w:div>
    <w:div w:id="248778314">
      <w:bodyDiv w:val="1"/>
      <w:marLeft w:val="0"/>
      <w:marRight w:val="0"/>
      <w:marTop w:val="0"/>
      <w:marBottom w:val="0"/>
      <w:divBdr>
        <w:top w:val="none" w:sz="0" w:space="0" w:color="auto"/>
        <w:left w:val="none" w:sz="0" w:space="0" w:color="auto"/>
        <w:bottom w:val="none" w:sz="0" w:space="0" w:color="auto"/>
        <w:right w:val="none" w:sz="0" w:space="0" w:color="auto"/>
      </w:divBdr>
    </w:div>
    <w:div w:id="613249238">
      <w:bodyDiv w:val="1"/>
      <w:marLeft w:val="0"/>
      <w:marRight w:val="0"/>
      <w:marTop w:val="0"/>
      <w:marBottom w:val="0"/>
      <w:divBdr>
        <w:top w:val="none" w:sz="0" w:space="0" w:color="auto"/>
        <w:left w:val="none" w:sz="0" w:space="0" w:color="auto"/>
        <w:bottom w:val="none" w:sz="0" w:space="0" w:color="auto"/>
        <w:right w:val="none" w:sz="0" w:space="0" w:color="auto"/>
      </w:divBdr>
    </w:div>
    <w:div w:id="834954382">
      <w:bodyDiv w:val="1"/>
      <w:marLeft w:val="0"/>
      <w:marRight w:val="0"/>
      <w:marTop w:val="0"/>
      <w:marBottom w:val="0"/>
      <w:divBdr>
        <w:top w:val="none" w:sz="0" w:space="0" w:color="auto"/>
        <w:left w:val="none" w:sz="0" w:space="0" w:color="auto"/>
        <w:bottom w:val="none" w:sz="0" w:space="0" w:color="auto"/>
        <w:right w:val="none" w:sz="0" w:space="0" w:color="auto"/>
      </w:divBdr>
    </w:div>
    <w:div w:id="961806590">
      <w:bodyDiv w:val="1"/>
      <w:marLeft w:val="0"/>
      <w:marRight w:val="0"/>
      <w:marTop w:val="0"/>
      <w:marBottom w:val="0"/>
      <w:divBdr>
        <w:top w:val="none" w:sz="0" w:space="0" w:color="auto"/>
        <w:left w:val="none" w:sz="0" w:space="0" w:color="auto"/>
        <w:bottom w:val="none" w:sz="0" w:space="0" w:color="auto"/>
        <w:right w:val="none" w:sz="0" w:space="0" w:color="auto"/>
      </w:divBdr>
    </w:div>
    <w:div w:id="996493706">
      <w:bodyDiv w:val="1"/>
      <w:marLeft w:val="0"/>
      <w:marRight w:val="0"/>
      <w:marTop w:val="0"/>
      <w:marBottom w:val="0"/>
      <w:divBdr>
        <w:top w:val="none" w:sz="0" w:space="0" w:color="auto"/>
        <w:left w:val="none" w:sz="0" w:space="0" w:color="auto"/>
        <w:bottom w:val="none" w:sz="0" w:space="0" w:color="auto"/>
        <w:right w:val="none" w:sz="0" w:space="0" w:color="auto"/>
      </w:divBdr>
    </w:div>
    <w:div w:id="1143080696">
      <w:bodyDiv w:val="1"/>
      <w:marLeft w:val="0"/>
      <w:marRight w:val="0"/>
      <w:marTop w:val="0"/>
      <w:marBottom w:val="0"/>
      <w:divBdr>
        <w:top w:val="none" w:sz="0" w:space="0" w:color="auto"/>
        <w:left w:val="none" w:sz="0" w:space="0" w:color="auto"/>
        <w:bottom w:val="none" w:sz="0" w:space="0" w:color="auto"/>
        <w:right w:val="none" w:sz="0" w:space="0" w:color="auto"/>
      </w:divBdr>
    </w:div>
    <w:div w:id="1530483342">
      <w:bodyDiv w:val="1"/>
      <w:marLeft w:val="0"/>
      <w:marRight w:val="0"/>
      <w:marTop w:val="0"/>
      <w:marBottom w:val="0"/>
      <w:divBdr>
        <w:top w:val="none" w:sz="0" w:space="0" w:color="auto"/>
        <w:left w:val="none" w:sz="0" w:space="0" w:color="auto"/>
        <w:bottom w:val="none" w:sz="0" w:space="0" w:color="auto"/>
        <w:right w:val="none" w:sz="0" w:space="0" w:color="auto"/>
      </w:divBdr>
    </w:div>
    <w:div w:id="18867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idshelpphone.ca/get-involved/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kidshelpphone.ca/privacy-policy/" TargetMode="Externa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hyperlink" Target="https://kidshelpphone.ca/" TargetMode="External"/><Relationship Id="rId14" Type="http://schemas.openxmlformats.org/officeDocument/2006/relationships/hyperlink" Target="https://kidshelpphone.ca/get-involved/about-us/idea-strategy-action-plan/" TargetMode="External"/></Relationships>
</file>

<file path=word/documenttasks/documenttasks1.xml><?xml version="1.0" encoding="utf-8"?>
<t:Tasks xmlns:t="http://schemas.microsoft.com/office/tasks/2019/documenttasks" xmlns:oel="http://schemas.microsoft.com/office/2019/extlst">
  <t:Task id="{BA72A31C-21E5-4F69-AD07-418FB6E74CCF}">
    <t:Anchor>
      <t:Comment id="11330767"/>
    </t:Anchor>
    <t:History>
      <t:Event id="{82C13E7E-4C47-4FF0-934E-E642D8BB1856}" time="2025-04-03T14:07:59.572Z">
        <t:Attribution userId="S::andy.cartwright@kidshelpphone.ca::33415abb-a590-4090-bfab-0ad98b634dbf" userProvider="AD" userName="Andy Harris-Cartwright"/>
        <t:Anchor>
          <t:Comment id="528709332"/>
        </t:Anchor>
        <t:Create/>
      </t:Event>
      <t:Event id="{76BBA601-DD83-4491-B672-F08359E7A4EC}" time="2025-04-03T14:07:59.572Z">
        <t:Attribution userId="S::andy.cartwright@kidshelpphone.ca::33415abb-a590-4090-bfab-0ad98b634dbf" userProvider="AD" userName="Andy Harris-Cartwright"/>
        <t:Anchor>
          <t:Comment id="528709332"/>
        </t:Anchor>
        <t:Assign userId="S::Elizabeth.Ward-Willatt@kidshelpphone.ca::953a3cca-1e4a-462a-89d2-eb7e93725da9" userProvider="AD" userName="Elizabeth Ward-Willatt"/>
      </t:Event>
      <t:Event id="{62D3B0D6-ABE8-4596-AB59-54157D9AE1CF}" time="2025-04-03T14:07:59.572Z">
        <t:Attribution userId="S::andy.cartwright@kidshelpphone.ca::33415abb-a590-4090-bfab-0ad98b634dbf" userProvider="AD" userName="Andy Harris-Cartwright"/>
        <t:Anchor>
          <t:Comment id="528709332"/>
        </t:Anchor>
        <t:SetTitle title="Shortened. @Elizabeth Ward-Willatt does this continue to convey the messaging you would lik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F8CAEEDFE747FA8176110190056DD2"/>
        <w:category>
          <w:name w:val="General"/>
          <w:gallery w:val="placeholder"/>
        </w:category>
        <w:types>
          <w:type w:val="bbPlcHdr"/>
        </w:types>
        <w:behaviors>
          <w:behavior w:val="content"/>
        </w:behaviors>
        <w:guid w:val="{E4A50E70-F23E-4FD8-AA3A-26BC6A7EC512}"/>
      </w:docPartPr>
      <w:docPartBody>
        <w:p w:rsidR="00AF4122" w:rsidRDefault="003F6874" w:rsidP="003F6874">
          <w:pPr>
            <w:pStyle w:val="E7F8CAEEDFE747FA8176110190056DD2"/>
          </w:pPr>
          <w:r w:rsidRPr="007F0EB4">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2D54FFC8-BDA7-43A9-8EA1-9113DC8F5DD8}"/>
      </w:docPartPr>
      <w:docPartBody>
        <w:p w:rsidR="005D1DFD" w:rsidRDefault="000D1BE3">
          <w:r w:rsidRPr="007D6480">
            <w:rPr>
              <w:rStyle w:val="PlaceholderText"/>
            </w:rPr>
            <w:t>Choose an item.</w:t>
          </w:r>
        </w:p>
      </w:docPartBody>
    </w:docPart>
    <w:docPart>
      <w:docPartPr>
        <w:name w:val="7B43B979728D4B14B9C24E9C596CD7C1"/>
        <w:category>
          <w:name w:val="General"/>
          <w:gallery w:val="placeholder"/>
        </w:category>
        <w:types>
          <w:type w:val="bbPlcHdr"/>
        </w:types>
        <w:behaviors>
          <w:behavior w:val="content"/>
        </w:behaviors>
        <w:guid w:val="{4B2B5C4E-9DFC-4620-9B5C-C0A3E5007A7A}"/>
      </w:docPartPr>
      <w:docPartBody>
        <w:p w:rsidR="005D1DFD" w:rsidRDefault="005D1DFD" w:rsidP="005D1DFD">
          <w:pPr>
            <w:pStyle w:val="7B43B979728D4B14B9C24E9C596CD7C1"/>
          </w:pPr>
          <w:r w:rsidRPr="007D6480">
            <w:rPr>
              <w:rStyle w:val="PlaceholderText"/>
            </w:rPr>
            <w:t>Choose an item.</w:t>
          </w:r>
        </w:p>
      </w:docPartBody>
    </w:docPart>
    <w:docPart>
      <w:docPartPr>
        <w:name w:val="68B0700605364E3C9C716B9F4BA8EEC8"/>
        <w:category>
          <w:name w:val="General"/>
          <w:gallery w:val="placeholder"/>
        </w:category>
        <w:types>
          <w:type w:val="bbPlcHdr"/>
        </w:types>
        <w:behaviors>
          <w:behavior w:val="content"/>
        </w:behaviors>
        <w:guid w:val="{3727814C-FA21-4786-A473-3CC826B26C75}"/>
      </w:docPartPr>
      <w:docPartBody>
        <w:p w:rsidR="00321D2A" w:rsidRDefault="00484EBF" w:rsidP="00484EBF">
          <w:pPr>
            <w:pStyle w:val="68B0700605364E3C9C716B9F4BA8EEC8"/>
          </w:pPr>
          <w:r w:rsidRPr="007F0EB4">
            <w:rPr>
              <w:rStyle w:val="PlaceholderText"/>
            </w:rPr>
            <w:t>Choose an item.</w:t>
          </w:r>
        </w:p>
      </w:docPartBody>
    </w:docPart>
    <w:docPart>
      <w:docPartPr>
        <w:name w:val="5DF85796C4BC4621A00CA7609F5AF387"/>
        <w:category>
          <w:name w:val="General"/>
          <w:gallery w:val="placeholder"/>
        </w:category>
        <w:types>
          <w:type w:val="bbPlcHdr"/>
        </w:types>
        <w:behaviors>
          <w:behavior w:val="content"/>
        </w:behaviors>
        <w:guid w:val="{F82AC5BF-B751-4754-80A7-230AB5B30B0A}"/>
      </w:docPartPr>
      <w:docPartBody>
        <w:p w:rsidR="00321D2A" w:rsidRDefault="00484EBF" w:rsidP="00484EBF">
          <w:pPr>
            <w:pStyle w:val="5DF85796C4BC4621A00CA7609F5AF387"/>
          </w:pPr>
          <w:r w:rsidRPr="00D42D9B">
            <w:rPr>
              <w:rStyle w:val="PlaceholderText"/>
            </w:rPr>
            <w:t>Choose an item.</w:t>
          </w:r>
        </w:p>
      </w:docPartBody>
    </w:docPart>
    <w:docPart>
      <w:docPartPr>
        <w:name w:val="42E94893451E4A568EE916B453DB1FB7"/>
        <w:category>
          <w:name w:val="General"/>
          <w:gallery w:val="placeholder"/>
        </w:category>
        <w:types>
          <w:type w:val="bbPlcHdr"/>
        </w:types>
        <w:behaviors>
          <w:behavior w:val="content"/>
        </w:behaviors>
        <w:guid w:val="{9948EA03-FB1A-4533-8789-6548E5B37CA0}"/>
      </w:docPartPr>
      <w:docPartBody>
        <w:p w:rsidR="00321D2A" w:rsidRDefault="00484EBF" w:rsidP="00484EBF">
          <w:pPr>
            <w:pStyle w:val="42E94893451E4A568EE916B453DB1FB7"/>
          </w:pPr>
          <w:r w:rsidRPr="007F0EB4">
            <w:rPr>
              <w:rStyle w:val="PlaceholderText"/>
            </w:rPr>
            <w:t>Choose an item.</w:t>
          </w:r>
        </w:p>
      </w:docPartBody>
    </w:docPart>
    <w:docPart>
      <w:docPartPr>
        <w:name w:val="D537AE48E89F4C2C8AB20116DCCA78C0"/>
        <w:category>
          <w:name w:val="General"/>
          <w:gallery w:val="placeholder"/>
        </w:category>
        <w:types>
          <w:type w:val="bbPlcHdr"/>
        </w:types>
        <w:behaviors>
          <w:behavior w:val="content"/>
        </w:behaviors>
        <w:guid w:val="{D039E972-254A-4890-8D4F-21FBB4D726D8}"/>
      </w:docPartPr>
      <w:docPartBody>
        <w:p w:rsidR="00321D2A" w:rsidRDefault="00484EBF" w:rsidP="00484EBF">
          <w:pPr>
            <w:pStyle w:val="D537AE48E89F4C2C8AB20116DCCA78C0"/>
          </w:pPr>
          <w:r w:rsidRPr="00D42D9B">
            <w:rPr>
              <w:rStyle w:val="PlaceholderText"/>
            </w:rPr>
            <w:t>Choose an item.</w:t>
          </w:r>
        </w:p>
      </w:docPartBody>
    </w:docPart>
    <w:docPart>
      <w:docPartPr>
        <w:name w:val="BB81799F7A4446CDA2ED08DDADEDEC4C"/>
        <w:category>
          <w:name w:val="General"/>
          <w:gallery w:val="placeholder"/>
        </w:category>
        <w:types>
          <w:type w:val="bbPlcHdr"/>
        </w:types>
        <w:behaviors>
          <w:behavior w:val="content"/>
        </w:behaviors>
        <w:guid w:val="{0CCBDA08-90F9-401B-B113-D71E558C5CC6}"/>
      </w:docPartPr>
      <w:docPartBody>
        <w:p w:rsidR="00321D2A" w:rsidRDefault="00484EBF" w:rsidP="00484EBF">
          <w:pPr>
            <w:pStyle w:val="BB81799F7A4446CDA2ED08DDADEDEC4C"/>
          </w:pPr>
          <w:r w:rsidRPr="007D648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4743FD86-2F91-460B-8BBF-9968C0D5F686}"/>
      </w:docPartPr>
      <w:docPartBody>
        <w:p w:rsidR="00321D2A" w:rsidRDefault="00484EBF">
          <w:r w:rsidRPr="00EA2EB8">
            <w:rPr>
              <w:rStyle w:val="PlaceholderText"/>
            </w:rPr>
            <w:t>Click or tap here to enter text.</w:t>
          </w:r>
        </w:p>
      </w:docPartBody>
    </w:docPart>
    <w:docPart>
      <w:docPartPr>
        <w:name w:val="3037061EFBCD42618602E9344EF51076"/>
        <w:category>
          <w:name w:val="General"/>
          <w:gallery w:val="placeholder"/>
        </w:category>
        <w:types>
          <w:type w:val="bbPlcHdr"/>
        </w:types>
        <w:behaviors>
          <w:behavior w:val="content"/>
        </w:behaviors>
        <w:guid w:val="{2E58CDF0-92E8-4AC3-B98B-4BA47A56868C}"/>
      </w:docPartPr>
      <w:docPartBody>
        <w:p w:rsidR="00B407B7" w:rsidRDefault="00B407B7" w:rsidP="00B407B7">
          <w:pPr>
            <w:pStyle w:val="3037061EFBCD42618602E9344EF51076"/>
          </w:pPr>
          <w:r w:rsidRPr="007F0EB4">
            <w:rPr>
              <w:rStyle w:val="PlaceholderText"/>
            </w:rPr>
            <w:t>Choose an item.</w:t>
          </w:r>
        </w:p>
      </w:docPartBody>
    </w:docPart>
    <w:docPart>
      <w:docPartPr>
        <w:name w:val="4840A23BE84E448FB261B22AD216F11B"/>
        <w:category>
          <w:name w:val="General"/>
          <w:gallery w:val="placeholder"/>
        </w:category>
        <w:types>
          <w:type w:val="bbPlcHdr"/>
        </w:types>
        <w:behaviors>
          <w:behavior w:val="content"/>
        </w:behaviors>
        <w:guid w:val="{DE88F1E8-E477-41C5-889C-969DCC984C74}"/>
      </w:docPartPr>
      <w:docPartBody>
        <w:p w:rsidR="00B407B7" w:rsidRDefault="00B407B7" w:rsidP="00B407B7">
          <w:pPr>
            <w:pStyle w:val="4840A23BE84E448FB261B22AD216F11B"/>
          </w:pPr>
          <w:r w:rsidRPr="007F0E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05"/>
    <w:rsid w:val="0004383B"/>
    <w:rsid w:val="00094AF0"/>
    <w:rsid w:val="000D17C6"/>
    <w:rsid w:val="000D1BE3"/>
    <w:rsid w:val="00156675"/>
    <w:rsid w:val="001A0062"/>
    <w:rsid w:val="001A3D0E"/>
    <w:rsid w:val="001E12BA"/>
    <w:rsid w:val="001E43F2"/>
    <w:rsid w:val="00222A64"/>
    <w:rsid w:val="00235650"/>
    <w:rsid w:val="0025081E"/>
    <w:rsid w:val="002676B4"/>
    <w:rsid w:val="00321D2A"/>
    <w:rsid w:val="003470CD"/>
    <w:rsid w:val="0039081D"/>
    <w:rsid w:val="003F6874"/>
    <w:rsid w:val="00484EBF"/>
    <w:rsid w:val="00492CCF"/>
    <w:rsid w:val="0057280F"/>
    <w:rsid w:val="00593203"/>
    <w:rsid w:val="005A6C40"/>
    <w:rsid w:val="005C4855"/>
    <w:rsid w:val="005D1DFD"/>
    <w:rsid w:val="005F1105"/>
    <w:rsid w:val="00607295"/>
    <w:rsid w:val="006D1502"/>
    <w:rsid w:val="00887E3C"/>
    <w:rsid w:val="009E3752"/>
    <w:rsid w:val="00AF4122"/>
    <w:rsid w:val="00B37410"/>
    <w:rsid w:val="00B407B7"/>
    <w:rsid w:val="00B70A6E"/>
    <w:rsid w:val="00B833C5"/>
    <w:rsid w:val="00BA7455"/>
    <w:rsid w:val="00BB1C62"/>
    <w:rsid w:val="00C05667"/>
    <w:rsid w:val="00D5102B"/>
    <w:rsid w:val="00DA0331"/>
    <w:rsid w:val="00DB3D65"/>
    <w:rsid w:val="00E04AF1"/>
    <w:rsid w:val="00E210E5"/>
    <w:rsid w:val="00E80947"/>
    <w:rsid w:val="00F722CD"/>
    <w:rsid w:val="00F74AF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7B7"/>
    <w:rPr>
      <w:color w:val="808080"/>
    </w:rPr>
  </w:style>
  <w:style w:type="paragraph" w:customStyle="1" w:styleId="7B43B979728D4B14B9C24E9C596CD7C1">
    <w:name w:val="7B43B979728D4B14B9C24E9C596CD7C1"/>
    <w:rsid w:val="005D1DFD"/>
    <w:pPr>
      <w:spacing w:line="278" w:lineRule="auto"/>
    </w:pPr>
    <w:rPr>
      <w:kern w:val="2"/>
      <w:sz w:val="24"/>
      <w:szCs w:val="24"/>
      <w14:ligatures w14:val="standardContextual"/>
    </w:rPr>
  </w:style>
  <w:style w:type="paragraph" w:customStyle="1" w:styleId="E7F8CAEEDFE747FA8176110190056DD2">
    <w:name w:val="E7F8CAEEDFE747FA8176110190056DD2"/>
    <w:rsid w:val="003F6874"/>
  </w:style>
  <w:style w:type="paragraph" w:customStyle="1" w:styleId="68B0700605364E3C9C716B9F4BA8EEC8">
    <w:name w:val="68B0700605364E3C9C716B9F4BA8EEC8"/>
    <w:rsid w:val="00484EBF"/>
    <w:pPr>
      <w:spacing w:line="278" w:lineRule="auto"/>
    </w:pPr>
    <w:rPr>
      <w:kern w:val="2"/>
      <w:sz w:val="24"/>
      <w:szCs w:val="24"/>
      <w14:ligatures w14:val="standardContextual"/>
    </w:rPr>
  </w:style>
  <w:style w:type="paragraph" w:customStyle="1" w:styleId="5DF85796C4BC4621A00CA7609F5AF387">
    <w:name w:val="5DF85796C4BC4621A00CA7609F5AF387"/>
    <w:rsid w:val="00484EBF"/>
    <w:pPr>
      <w:spacing w:line="278" w:lineRule="auto"/>
    </w:pPr>
    <w:rPr>
      <w:kern w:val="2"/>
      <w:sz w:val="24"/>
      <w:szCs w:val="24"/>
      <w14:ligatures w14:val="standardContextual"/>
    </w:rPr>
  </w:style>
  <w:style w:type="paragraph" w:customStyle="1" w:styleId="42E94893451E4A568EE916B453DB1FB7">
    <w:name w:val="42E94893451E4A568EE916B453DB1FB7"/>
    <w:rsid w:val="00484EBF"/>
    <w:pPr>
      <w:spacing w:line="278" w:lineRule="auto"/>
    </w:pPr>
    <w:rPr>
      <w:kern w:val="2"/>
      <w:sz w:val="24"/>
      <w:szCs w:val="24"/>
      <w14:ligatures w14:val="standardContextual"/>
    </w:rPr>
  </w:style>
  <w:style w:type="paragraph" w:customStyle="1" w:styleId="D537AE48E89F4C2C8AB20116DCCA78C0">
    <w:name w:val="D537AE48E89F4C2C8AB20116DCCA78C0"/>
    <w:rsid w:val="00484EBF"/>
    <w:pPr>
      <w:spacing w:line="278" w:lineRule="auto"/>
    </w:pPr>
    <w:rPr>
      <w:kern w:val="2"/>
      <w:sz w:val="24"/>
      <w:szCs w:val="24"/>
      <w14:ligatures w14:val="standardContextual"/>
    </w:rPr>
  </w:style>
  <w:style w:type="paragraph" w:customStyle="1" w:styleId="BB81799F7A4446CDA2ED08DDADEDEC4C">
    <w:name w:val="BB81799F7A4446CDA2ED08DDADEDEC4C"/>
    <w:rsid w:val="00484EBF"/>
    <w:pPr>
      <w:spacing w:line="278" w:lineRule="auto"/>
    </w:pPr>
    <w:rPr>
      <w:kern w:val="2"/>
      <w:sz w:val="24"/>
      <w:szCs w:val="24"/>
      <w14:ligatures w14:val="standardContextual"/>
    </w:rPr>
  </w:style>
  <w:style w:type="paragraph" w:customStyle="1" w:styleId="3037061EFBCD42618602E9344EF51076">
    <w:name w:val="3037061EFBCD42618602E9344EF51076"/>
    <w:rsid w:val="00B407B7"/>
    <w:pPr>
      <w:spacing w:line="278" w:lineRule="auto"/>
    </w:pPr>
    <w:rPr>
      <w:kern w:val="2"/>
      <w:sz w:val="24"/>
      <w:szCs w:val="24"/>
      <w14:ligatures w14:val="standardContextual"/>
    </w:rPr>
  </w:style>
  <w:style w:type="paragraph" w:customStyle="1" w:styleId="4840A23BE84E448FB261B22AD216F11B">
    <w:name w:val="4840A23BE84E448FB261B22AD216F11B"/>
    <w:rsid w:val="00B407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355c2a-f363-43bd-ae06-62f0b9c7a723" xsi:nil="true"/>
    <lcf76f155ced4ddcb4097134ff3c332f xmlns="532e0e52-e20b-4209-afca-75b9c905c5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22F89EA578174AB54946FFC1590D58" ma:contentTypeVersion="18" ma:contentTypeDescription="Create a new document." ma:contentTypeScope="" ma:versionID="2b10d8ed4594499271c95ac6a0cd7c10">
  <xsd:schema xmlns:xsd="http://www.w3.org/2001/XMLSchema" xmlns:xs="http://www.w3.org/2001/XMLSchema" xmlns:p="http://schemas.microsoft.com/office/2006/metadata/properties" xmlns:ns1="http://schemas.microsoft.com/sharepoint/v3" xmlns:ns2="532e0e52-e20b-4209-afca-75b9c905c53a" xmlns:ns3="62355c2a-f363-43bd-ae06-62f0b9c7a723" targetNamespace="http://schemas.microsoft.com/office/2006/metadata/properties" ma:root="true" ma:fieldsID="69722ebfda34218d070b50683a8814c6" ns1:_="" ns2:_="" ns3:_="">
    <xsd:import namespace="http://schemas.microsoft.com/sharepoint/v3"/>
    <xsd:import namespace="532e0e52-e20b-4209-afca-75b9c905c53a"/>
    <xsd:import namespace="62355c2a-f363-43bd-ae06-62f0b9c7a7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e0e52-e20b-4209-afca-75b9c905c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567e65-496c-4cbd-8c37-5c3b679cd59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55c2a-f363-43bd-ae06-62f0b9c7a7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b29cbd-d753-466d-a74d-6b6972b1ebd7}" ma:internalName="TaxCatchAll" ma:showField="CatchAllData" ma:web="62355c2a-f363-43bd-ae06-62f0b9c7a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BC227-FBB1-40B4-B8E2-9CFBD0FE169A}">
  <ds:schemaRefs>
    <ds:schemaRef ds:uri="http://schemas.microsoft.com/sharepoint/v3/contenttype/forms"/>
  </ds:schemaRefs>
</ds:datastoreItem>
</file>

<file path=customXml/itemProps2.xml><?xml version="1.0" encoding="utf-8"?>
<ds:datastoreItem xmlns:ds="http://schemas.openxmlformats.org/officeDocument/2006/customXml" ds:itemID="{761454CF-0CE7-4A39-9D1F-43506ADD4730}">
  <ds:schemaRefs>
    <ds:schemaRef ds:uri="http://schemas.microsoft.com/office/2006/metadata/properties"/>
    <ds:schemaRef ds:uri="http://schemas.microsoft.com/office/infopath/2007/PartnerControls"/>
    <ds:schemaRef ds:uri="http://schemas.microsoft.com/sharepoint/v3"/>
    <ds:schemaRef ds:uri="62355c2a-f363-43bd-ae06-62f0b9c7a723"/>
    <ds:schemaRef ds:uri="532e0e52-e20b-4209-afca-75b9c905c53a"/>
  </ds:schemaRefs>
</ds:datastoreItem>
</file>

<file path=customXml/itemProps3.xml><?xml version="1.0" encoding="utf-8"?>
<ds:datastoreItem xmlns:ds="http://schemas.openxmlformats.org/officeDocument/2006/customXml" ds:itemID="{0164E039-B835-448C-A243-D463E2F3A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2e0e52-e20b-4209-afca-75b9c905c53a"/>
    <ds:schemaRef ds:uri="62355c2a-f363-43bd-ae06-62f0b9c7a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Links>
    <vt:vector size="24" baseType="variant">
      <vt:variant>
        <vt:i4>5963851</vt:i4>
      </vt:variant>
      <vt:variant>
        <vt:i4>9</vt:i4>
      </vt:variant>
      <vt:variant>
        <vt:i4>0</vt:i4>
      </vt:variant>
      <vt:variant>
        <vt:i4>5</vt:i4>
      </vt:variant>
      <vt:variant>
        <vt:lpwstr>https://kidshelpphone.ca/get-involved/contact-us/</vt:lpwstr>
      </vt:variant>
      <vt:variant>
        <vt:lpwstr/>
      </vt:variant>
      <vt:variant>
        <vt:i4>393288</vt:i4>
      </vt:variant>
      <vt:variant>
        <vt:i4>6</vt:i4>
      </vt:variant>
      <vt:variant>
        <vt:i4>0</vt:i4>
      </vt:variant>
      <vt:variant>
        <vt:i4>5</vt:i4>
      </vt:variant>
      <vt:variant>
        <vt:lpwstr>https://kidshelpphone.ca/privacy-policy/</vt:lpwstr>
      </vt:variant>
      <vt:variant>
        <vt:lpwstr/>
      </vt:variant>
      <vt:variant>
        <vt:i4>4784201</vt:i4>
      </vt:variant>
      <vt:variant>
        <vt:i4>3</vt:i4>
      </vt:variant>
      <vt:variant>
        <vt:i4>0</vt:i4>
      </vt:variant>
      <vt:variant>
        <vt:i4>5</vt:i4>
      </vt:variant>
      <vt:variant>
        <vt:lpwstr>https://kidshelpphone.ca/get-involved/about-us/idea-strategy-action-plan/</vt:lpwstr>
      </vt:variant>
      <vt:variant>
        <vt:lpwstr/>
      </vt:variant>
      <vt:variant>
        <vt:i4>5701714</vt:i4>
      </vt:variant>
      <vt:variant>
        <vt:i4>0</vt:i4>
      </vt:variant>
      <vt:variant>
        <vt:i4>0</vt:i4>
      </vt:variant>
      <vt:variant>
        <vt:i4>5</vt:i4>
      </vt:variant>
      <vt:variant>
        <vt:lpwstr>https://kidshelpphone.ca/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Harris-Cartwright</dc:creator>
  <cp:keywords/>
  <dc:description/>
  <cp:lastModifiedBy>Jay Pathak</cp:lastModifiedBy>
  <cp:revision>1</cp:revision>
  <dcterms:created xsi:type="dcterms:W3CDTF">2025-07-23T15:20:00Z</dcterms:created>
  <dcterms:modified xsi:type="dcterms:W3CDTF">2025-07-29T13:34:00Z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0x0101008022F89EA578174AB54946FFC1590D58</vt:lpwstr>
  </property>
</Properties>
</file>