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9" w:type="dxa"/>
        <w:tblLayout w:type="fixed"/>
        <w:tblLook w:val="0000" w:firstRow="0" w:lastRow="0" w:firstColumn="0" w:lastColumn="0" w:noHBand="0" w:noVBand="0"/>
      </w:tblPr>
      <w:tblGrid>
        <w:gridCol w:w="2830"/>
        <w:gridCol w:w="7619"/>
      </w:tblGrid>
      <w:tr w:rsidR="008E0FCD" w:rsidRPr="001A563A" w14:paraId="78A716F9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730739474"/>
              <w:lock w:val="contentLocked"/>
              <w:placeholder>
                <w:docPart w:val="D812AFDB24CB426AB0BD699E63F63FBA"/>
              </w:placeholder>
            </w:sdtPr>
            <w:sdtContent>
              <w:p w14:paraId="6F79360E" w14:textId="099BF461" w:rsidR="008E0FCD" w:rsidRPr="001A563A" w:rsidRDefault="008E0FCD" w:rsidP="00E75816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Job Title:</w:t>
                </w:r>
                <w:r w:rsidRPr="001A563A">
                  <w:rPr>
                    <w:rFonts w:ascii="Arial" w:hAnsi="Arial" w:cs="Arial"/>
                    <w:b/>
                    <w:sz w:val="18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" w:hAnsi="Arial" w:cs="Arial"/>
              <w:sz w:val="22"/>
              <w:szCs w:val="22"/>
            </w:rPr>
            <w:id w:val="1071156989"/>
            <w:placeholder>
              <w:docPart w:val="7BC291194C81464BBC33878DA04C8ECF"/>
            </w:placeholder>
            <w15:appearance w15:val="hidden"/>
            <w:text/>
          </w:sdtPr>
          <w:sdtContent>
            <w:tc>
              <w:tcPr>
                <w:tcW w:w="7619" w:type="dxa"/>
              </w:tcPr>
              <w:p w14:paraId="181BAC20" w14:textId="45B3F68E" w:rsidR="008E0FCD" w:rsidRPr="001A563A" w:rsidRDefault="005777DE" w:rsidP="005777DE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49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Alumni Officer</w:t>
                </w:r>
              </w:p>
            </w:tc>
          </w:sdtContent>
        </w:sdt>
      </w:tr>
      <w:tr w:rsidR="001D38FC" w:rsidRPr="001A563A" w14:paraId="67FFDF0F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2146314455"/>
              <w:lock w:val="sdtContentLocked"/>
              <w:placeholder>
                <w:docPart w:val="1B7C7561095B4FB5B31AE7DFAC14B1F0"/>
              </w:placeholder>
            </w:sdtPr>
            <w:sdtEndPr>
              <w:rPr>
                <w:sz w:val="22"/>
                <w:szCs w:val="22"/>
              </w:rPr>
            </w:sdtEndPr>
            <w:sdtContent>
              <w:p w14:paraId="52C91A09" w14:textId="4789B971" w:rsidR="001D38FC" w:rsidRPr="001A563A" w:rsidRDefault="00605504" w:rsidP="00E75816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Department:</w:t>
                </w:r>
                <w:r w:rsidR="001D38FC"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</w:tc>
        <w:tc>
          <w:tcPr>
            <w:tcW w:w="7619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322163899"/>
              <w:lock w:val="sdtLocked"/>
              <w:placeholder>
                <w:docPart w:val="79E7C47170AF4B00A465FDD59D12156D"/>
              </w:placeholder>
            </w:sdtPr>
            <w:sdtContent>
              <w:p w14:paraId="07F89F31" w14:textId="2DA2A09D" w:rsidR="001D38FC" w:rsidRPr="00745D01" w:rsidRDefault="005777DE" w:rsidP="005777DE">
                <w:pPr>
                  <w:tabs>
                    <w:tab w:val="left" w:pos="-1440"/>
                    <w:tab w:val="left" w:pos="-720"/>
                    <w:tab w:val="left" w:pos="720"/>
                    <w:tab w:val="left" w:pos="1440"/>
                    <w:tab w:val="left" w:pos="149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Alumni Relations</w:t>
                </w:r>
              </w:p>
            </w:sdtContent>
          </w:sdt>
        </w:tc>
      </w:tr>
      <w:tr w:rsidR="001D38FC" w:rsidRPr="001A563A" w14:paraId="729EE867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736585902"/>
              <w:lock w:val="sdtContentLocked"/>
              <w:placeholder>
                <w:docPart w:val="1B7C7561095B4FB5B31AE7DFAC14B1F0"/>
              </w:placeholder>
            </w:sdtPr>
            <w:sdtContent>
              <w:p w14:paraId="5E1D2E7F" w14:textId="1C752A4D" w:rsidR="001D38FC" w:rsidRPr="001A563A" w:rsidRDefault="00605504" w:rsidP="0060550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Reports To</w:t>
                </w:r>
                <w:r w:rsidRPr="009B0F07">
                  <w:rPr>
                    <w:rFonts w:ascii="Arial" w:hAnsi="Arial" w:cs="Arial"/>
                    <w:sz w:val="22"/>
                    <w:szCs w:val="22"/>
                  </w:rPr>
                  <w:t>:</w:t>
                </w:r>
                <w:r w:rsidR="001D38FC" w:rsidRPr="001A563A">
                  <w:rPr>
                    <w:rFonts w:ascii="Arial" w:hAnsi="Arial" w:cs="Arial"/>
                    <w:sz w:val="18"/>
                  </w:rPr>
                  <w:t xml:space="preserve"> </w:t>
                </w:r>
              </w:p>
            </w:sdtContent>
          </w:sdt>
        </w:tc>
        <w:sdt>
          <w:sdtPr>
            <w:rPr>
              <w:rFonts w:ascii="Arial" w:hAnsi="Arial" w:cs="Arial"/>
              <w:sz w:val="22"/>
              <w:szCs w:val="22"/>
            </w:rPr>
            <w:id w:val="-2014451754"/>
            <w:lock w:val="sdtLocked"/>
            <w:placeholder>
              <w:docPart w:val="B4113F09F3654D0A9CB27F79148F32E3"/>
            </w:placeholder>
          </w:sdtPr>
          <w:sdtContent>
            <w:tc>
              <w:tcPr>
                <w:tcW w:w="7619" w:type="dxa"/>
              </w:tcPr>
              <w:p w14:paraId="208D9521" w14:textId="164E28C8" w:rsidR="001D38FC" w:rsidRPr="00745D01" w:rsidRDefault="005777DE" w:rsidP="005777DE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Senior Alumni Officer</w:t>
                </w:r>
              </w:p>
            </w:tc>
          </w:sdtContent>
        </w:sdt>
      </w:tr>
      <w:tr w:rsidR="001D38FC" w:rsidRPr="001A563A" w14:paraId="1C75DFA7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876273035"/>
              <w:lock w:val="sdtContentLocked"/>
              <w:placeholder>
                <w:docPart w:val="1B7C7561095B4FB5B31AE7DFAC14B1F0"/>
              </w:placeholder>
            </w:sdtPr>
            <w:sdtContent>
              <w:p w14:paraId="5546BA51" w14:textId="0E7C9A91" w:rsidR="001D38FC" w:rsidRPr="001A563A" w:rsidRDefault="00605504" w:rsidP="00605504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Jobs Reporting</w:t>
                </w:r>
                <w:r w:rsidR="001D38FC"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-306093792"/>
            <w:lock w:val="sdtLocked"/>
            <w:placeholder>
              <w:docPart w:val="6FB656CC27B24E8982E4701EDCF27F2A"/>
            </w:placeholder>
          </w:sdtPr>
          <w:sdtContent>
            <w:tc>
              <w:tcPr>
                <w:tcW w:w="7619" w:type="dxa"/>
              </w:tcPr>
              <w:p w14:paraId="15669BDB" w14:textId="09DA501D" w:rsidR="001D38FC" w:rsidRPr="00745D01" w:rsidRDefault="005777DE" w:rsidP="005777DE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>n/a</w:t>
                </w:r>
              </w:p>
            </w:tc>
          </w:sdtContent>
        </w:sdt>
      </w:tr>
      <w:tr w:rsidR="001D38FC" w:rsidRPr="001A563A" w14:paraId="20C0F735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GB"/>
              </w:rPr>
              <w:id w:val="-1968120700"/>
              <w:lock w:val="contentLocked"/>
              <w:placeholder>
                <w:docPart w:val="BE3F788265034284A064CE898D98A339"/>
              </w:placeholder>
            </w:sdtPr>
            <w:sdtContent>
              <w:p w14:paraId="7111BAE5" w14:textId="2C553578" w:rsidR="001D38FC" w:rsidRPr="001A563A" w:rsidRDefault="00F32517" w:rsidP="001613CA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Salary Grade</w:t>
                </w:r>
                <w:r w:rsidR="00575709"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746079456"/>
            <w:placeholder>
              <w:docPart w:val="FA2A0A66D30149EF950764781052904F"/>
            </w:placeholder>
          </w:sdtPr>
          <w:sdtContent>
            <w:tc>
              <w:tcPr>
                <w:tcW w:w="7619" w:type="dxa"/>
              </w:tcPr>
              <w:p w14:paraId="503BC9FE" w14:textId="0AB7A883" w:rsidR="001D38FC" w:rsidRPr="00745D01" w:rsidRDefault="005777DE" w:rsidP="005777DE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 xml:space="preserve">USG </w:t>
                </w:r>
                <w:r w:rsidR="00616509"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>9</w:t>
                </w:r>
              </w:p>
            </w:tc>
          </w:sdtContent>
        </w:sdt>
      </w:tr>
      <w:tr w:rsidR="001D38FC" w:rsidRPr="001A563A" w14:paraId="09D96512" w14:textId="77777777" w:rsidTr="4812AD67">
        <w:trPr>
          <w:trHeight w:hRule="exact" w:val="432"/>
        </w:trPr>
        <w:tc>
          <w:tcPr>
            <w:tcW w:w="2830" w:type="dxa"/>
          </w:tcPr>
          <w:sdt>
            <w:sdtPr>
              <w:rPr>
                <w:rFonts w:ascii="Arial" w:hAnsi="Arial" w:cs="Arial"/>
                <w:b/>
                <w:bCs/>
                <w:spacing w:val="-3"/>
                <w:sz w:val="18"/>
                <w:szCs w:val="18"/>
                <w:lang w:val="en-GB"/>
              </w:rPr>
              <w:id w:val="-702857185"/>
              <w:lock w:val="contentLocked"/>
              <w:placeholder>
                <w:docPart w:val="5BB2B457FFD94B2CB38833398AF8D1FE"/>
              </w:placeholder>
            </w:sdtPr>
            <w:sdtContent>
              <w:p w14:paraId="25D86F3E" w14:textId="5BF0FF94" w:rsidR="001D38FC" w:rsidRPr="001A563A" w:rsidRDefault="00F32517" w:rsidP="001613CA">
                <w:pPr>
                  <w:tabs>
                    <w:tab w:val="left" w:pos="-1440"/>
                    <w:tab w:val="left" w:pos="-720"/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Fonts w:ascii="Arial" w:hAnsi="Arial" w:cs="Arial"/>
                    <w:b/>
                    <w:sz w:val="18"/>
                  </w:rPr>
                </w:pPr>
                <w:r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Effective Date</w:t>
                </w:r>
                <w:r w:rsidR="00ED23CF" w:rsidRPr="009B0F07">
                  <w:rPr>
                    <w:rFonts w:ascii="Arial" w:hAnsi="Arial" w:cs="Arial"/>
                    <w:b/>
                    <w:sz w:val="22"/>
                    <w:szCs w:val="22"/>
                  </w:rPr>
                  <w:t>:</w:t>
                </w:r>
              </w:p>
            </w:sdtContent>
          </w:sdt>
        </w:tc>
        <w:sdt>
          <w:sdtPr>
            <w:rPr>
              <w:rStyle w:val="BodyTextChar"/>
              <w:rFonts w:ascii="Arial" w:hAnsi="Arial" w:cs="Arial"/>
              <w:b w:val="0"/>
              <w:sz w:val="22"/>
              <w:szCs w:val="22"/>
            </w:rPr>
            <w:id w:val="-1859570860"/>
            <w:placeholder>
              <w:docPart w:val="115E1B0699FE4705A7A72F113C9DF0F7"/>
            </w:placeholder>
          </w:sdtPr>
          <w:sdtContent>
            <w:tc>
              <w:tcPr>
                <w:tcW w:w="7619" w:type="dxa"/>
              </w:tcPr>
              <w:p w14:paraId="7B305FD5" w14:textId="30EFEAFD" w:rsidR="001D38FC" w:rsidRPr="00745D01" w:rsidRDefault="00616509" w:rsidP="4812AD67">
                <w:pPr>
                  <w:tabs>
                    <w:tab w:val="left" w:pos="0"/>
                    <w:tab w:val="left" w:pos="720"/>
                    <w:tab w:val="left" w:pos="1440"/>
                    <w:tab w:val="left" w:pos="2160"/>
                    <w:tab w:val="left" w:pos="2880"/>
                    <w:tab w:val="right" w:pos="9360"/>
                  </w:tabs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>February</w:t>
                </w:r>
                <w:r w:rsidRPr="4812AD67"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16816031" w:rsidRPr="4812AD67">
                  <w:rPr>
                    <w:rStyle w:val="BodyTextChar"/>
                    <w:rFonts w:ascii="Arial" w:hAnsi="Arial" w:cs="Arial"/>
                    <w:b w:val="0"/>
                    <w:sz w:val="22"/>
                    <w:szCs w:val="22"/>
                  </w:rPr>
                  <w:t>2026</w:t>
                </w:r>
              </w:p>
            </w:tc>
          </w:sdtContent>
        </w:sdt>
      </w:tr>
    </w:tbl>
    <w:p w14:paraId="7B67E65B" w14:textId="77777777" w:rsidR="00602664" w:rsidRPr="001A563A" w:rsidRDefault="00E42A41" w:rsidP="00602664">
      <w:pPr>
        <w:pStyle w:val="BodyText"/>
        <w:tabs>
          <w:tab w:val="clear" w:pos="-720"/>
        </w:tabs>
        <w:outlineLvl w:val="0"/>
        <w:rPr>
          <w:rFonts w:ascii="Arial" w:hAnsi="Arial" w:cs="Arial"/>
        </w:rPr>
      </w:pPr>
      <w:r w:rsidRPr="001A563A">
        <w:rPr>
          <w:rFonts w:ascii="Arial" w:hAnsi="Arial" w:cs="Arial"/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7E693" wp14:editId="7B67E694">
                <wp:simplePos x="0" y="0"/>
                <wp:positionH relativeFrom="column">
                  <wp:posOffset>-62865</wp:posOffset>
                </wp:positionH>
                <wp:positionV relativeFrom="paragraph">
                  <wp:posOffset>43815</wp:posOffset>
                </wp:positionV>
                <wp:extent cx="6515100" cy="0"/>
                <wp:effectExtent l="13335" t="5715" r="5715" b="1333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line id="Line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4.95pt,3.45pt" to="508.05pt,3.45pt" w14:anchorId="6A08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"/>
            </w:pict>
          </mc:Fallback>
        </mc:AlternateContent>
      </w:r>
    </w:p>
    <w:p w14:paraId="0BEB64B4" w14:textId="200F506E" w:rsidR="0008797E" w:rsidRDefault="00000000" w:rsidP="00FF0FB4">
      <w:pPr>
        <w:spacing w:line="200" w:lineRule="atLeast"/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1585990862"/>
          <w:lock w:val="sdtContentLocked"/>
          <w:placeholder>
            <w:docPart w:val="DefaultPlaceholder_1082065158"/>
          </w:placeholder>
        </w:sdtPr>
        <w:sdtContent>
          <w:r w:rsidR="00F32517" w:rsidRPr="00C4373F">
            <w:rPr>
              <w:rFonts w:ascii="Arial" w:hAnsi="Arial" w:cs="Arial"/>
              <w:b/>
              <w:sz w:val="22"/>
              <w:u w:val="single"/>
            </w:rPr>
            <w:t>Primary Purpose</w:t>
          </w:r>
        </w:sdtContent>
      </w:sdt>
    </w:p>
    <w:sdt>
      <w:sdtPr>
        <w:id w:val="-2074802222"/>
        <w:placeholder>
          <w:docPart w:val="1445CC09C36E40F9BBEBCCB86EC281B5"/>
        </w:placeholder>
      </w:sdtPr>
      <w:sdtEndPr>
        <w:rPr>
          <w:highlight w:val="yellow"/>
        </w:rPr>
      </w:sdtEndPr>
      <w:sdtContent>
        <w:p w14:paraId="2CF3A836" w14:textId="39EA7167" w:rsidR="001B5A29" w:rsidRPr="003E6B05" w:rsidRDefault="001B5A29" w:rsidP="003E6B05">
          <w:pPr>
            <w:ind w:left="360"/>
            <w:rPr>
              <w:rFonts w:ascii="Arial" w:hAnsi="Arial" w:cs="Arial"/>
              <w:sz w:val="22"/>
              <w:szCs w:val="22"/>
            </w:rPr>
          </w:pPr>
          <w:r w:rsidRPr="003E6B05">
            <w:rPr>
              <w:rFonts w:ascii="Arial" w:hAnsi="Arial" w:cs="Arial"/>
              <w:sz w:val="22"/>
              <w:szCs w:val="22"/>
            </w:rPr>
            <w:t xml:space="preserve">The Alumni Officer </w:t>
          </w:r>
          <w:r w:rsidR="00E510E4" w:rsidRPr="003E6B05">
            <w:rPr>
              <w:rFonts w:ascii="Arial" w:hAnsi="Arial" w:cs="Arial"/>
              <w:sz w:val="22"/>
              <w:szCs w:val="22"/>
            </w:rPr>
            <w:t>support</w:t>
          </w:r>
          <w:r w:rsidR="006C0C0F" w:rsidRPr="003E6B05">
            <w:rPr>
              <w:rFonts w:ascii="Arial" w:hAnsi="Arial" w:cs="Arial"/>
              <w:sz w:val="22"/>
              <w:szCs w:val="22"/>
            </w:rPr>
            <w:t>s</w:t>
          </w:r>
          <w:r w:rsidRPr="003E6B05">
            <w:rPr>
              <w:rFonts w:ascii="Arial" w:hAnsi="Arial" w:cs="Arial"/>
              <w:sz w:val="22"/>
              <w:szCs w:val="22"/>
            </w:rPr>
            <w:t xml:space="preserve"> the </w:t>
          </w:r>
          <w:r w:rsidR="00E510E4" w:rsidRPr="003E6B05">
            <w:rPr>
              <w:rFonts w:ascii="Arial" w:hAnsi="Arial" w:cs="Arial"/>
              <w:sz w:val="22"/>
              <w:szCs w:val="22"/>
            </w:rPr>
            <w:t>Office of A</w:t>
          </w:r>
          <w:r w:rsidRPr="003E6B05">
            <w:rPr>
              <w:rFonts w:ascii="Arial" w:hAnsi="Arial" w:cs="Arial"/>
              <w:sz w:val="22"/>
              <w:szCs w:val="22"/>
            </w:rPr>
            <w:t>dvancement</w:t>
          </w:r>
          <w:r w:rsidR="00AA6F30" w:rsidRPr="003E6B05">
            <w:rPr>
              <w:rFonts w:ascii="Arial" w:hAnsi="Arial" w:cs="Arial"/>
              <w:sz w:val="22"/>
              <w:szCs w:val="22"/>
            </w:rPr>
            <w:t>’s goals to increase</w:t>
          </w:r>
          <w:r w:rsidRPr="003E6B05">
            <w:rPr>
              <w:rFonts w:ascii="Arial" w:hAnsi="Arial" w:cs="Arial"/>
              <w:sz w:val="22"/>
              <w:szCs w:val="22"/>
            </w:rPr>
            <w:t xml:space="preserve"> alumni </w:t>
          </w:r>
          <w:r w:rsidR="00E510E4" w:rsidRPr="003E6B05">
            <w:rPr>
              <w:rFonts w:ascii="Arial" w:hAnsi="Arial" w:cs="Arial"/>
              <w:sz w:val="22"/>
              <w:szCs w:val="22"/>
            </w:rPr>
            <w:t>engagement</w:t>
          </w:r>
          <w:r w:rsidR="00AA6F30" w:rsidRPr="003E6B05">
            <w:rPr>
              <w:rFonts w:ascii="Arial" w:hAnsi="Arial" w:cs="Arial"/>
              <w:sz w:val="22"/>
              <w:szCs w:val="22"/>
            </w:rPr>
            <w:t xml:space="preserve"> opportunities to further the Advancement pipeline</w:t>
          </w:r>
          <w:r w:rsidRPr="003E6B05">
            <w:rPr>
              <w:rFonts w:ascii="Arial" w:hAnsi="Arial" w:cs="Arial"/>
              <w:sz w:val="22"/>
              <w:szCs w:val="22"/>
            </w:rPr>
            <w:t>.</w:t>
          </w:r>
          <w:r w:rsidR="00F44F4A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6C0C0F" w:rsidRPr="003E6B05">
            <w:rPr>
              <w:rFonts w:ascii="Arial" w:hAnsi="Arial" w:cs="Arial"/>
              <w:sz w:val="22"/>
              <w:szCs w:val="22"/>
            </w:rPr>
            <w:t xml:space="preserve">This </w:t>
          </w:r>
          <w:r w:rsidR="008E17DE" w:rsidRPr="003E6B05">
            <w:rPr>
              <w:rFonts w:ascii="Arial" w:hAnsi="Arial" w:cs="Arial"/>
              <w:sz w:val="22"/>
              <w:szCs w:val="22"/>
            </w:rPr>
            <w:t>position practices</w:t>
          </w:r>
          <w:r w:rsidR="006C0C0F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E510E4" w:rsidRPr="003E6B05">
            <w:rPr>
              <w:rFonts w:ascii="Arial" w:hAnsi="Arial" w:cs="Arial"/>
              <w:sz w:val="22"/>
              <w:szCs w:val="22"/>
            </w:rPr>
            <w:t>strategic outreach</w:t>
          </w:r>
          <w:r w:rsidR="004C3B71" w:rsidRPr="003E6B05">
            <w:rPr>
              <w:rFonts w:ascii="Arial" w:hAnsi="Arial" w:cs="Arial"/>
              <w:sz w:val="22"/>
              <w:szCs w:val="22"/>
            </w:rPr>
            <w:t xml:space="preserve">, involves alumni volunteers in opportunities that are mutually beneficial, and engages alumni in </w:t>
          </w:r>
          <w:r w:rsidR="00480BA3">
            <w:rPr>
              <w:rFonts w:ascii="Arial" w:hAnsi="Arial" w:cs="Arial"/>
              <w:sz w:val="22"/>
              <w:szCs w:val="22"/>
            </w:rPr>
            <w:t>all</w:t>
          </w:r>
          <w:r w:rsidR="00480BA3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3B5419" w:rsidRPr="003E6B05">
            <w:rPr>
              <w:rFonts w:ascii="Arial" w:hAnsi="Arial" w:cs="Arial"/>
              <w:sz w:val="22"/>
              <w:szCs w:val="22"/>
            </w:rPr>
            <w:t xml:space="preserve">life </w:t>
          </w:r>
          <w:r w:rsidR="00480BA3">
            <w:rPr>
              <w:rFonts w:ascii="Arial" w:hAnsi="Arial" w:cs="Arial"/>
              <w:sz w:val="22"/>
              <w:szCs w:val="22"/>
            </w:rPr>
            <w:t>stages</w:t>
          </w:r>
          <w:r w:rsidR="007F2CFD">
            <w:rPr>
              <w:rFonts w:ascii="Arial" w:hAnsi="Arial" w:cs="Arial"/>
              <w:sz w:val="22"/>
              <w:szCs w:val="22"/>
            </w:rPr>
            <w:t>.</w:t>
          </w:r>
        </w:p>
        <w:p w14:paraId="6D169FE1" w14:textId="4CE5482D" w:rsidR="003B5419" w:rsidRDefault="003B5419" w:rsidP="003E6B05">
          <w:pPr>
            <w:ind w:left="360"/>
            <w:rPr>
              <w:rFonts w:ascii="Arial" w:hAnsi="Arial" w:cs="Arial"/>
              <w:sz w:val="22"/>
              <w:szCs w:val="22"/>
            </w:rPr>
          </w:pPr>
        </w:p>
        <w:p w14:paraId="130ECDAD" w14:textId="3A735FE4" w:rsidR="003B5419" w:rsidRPr="003E6B05" w:rsidRDefault="006C0C0F" w:rsidP="003E6B05">
          <w:pPr>
            <w:ind w:left="360"/>
            <w:rPr>
              <w:rFonts w:ascii="Arial" w:hAnsi="Arial" w:cs="Arial"/>
              <w:sz w:val="22"/>
              <w:szCs w:val="22"/>
            </w:rPr>
          </w:pPr>
          <w:r w:rsidRPr="003E6B05">
            <w:rPr>
              <w:rFonts w:ascii="Arial" w:hAnsi="Arial" w:cs="Arial"/>
              <w:sz w:val="22"/>
              <w:szCs w:val="22"/>
            </w:rPr>
            <w:t xml:space="preserve">The Alumni Officer </w:t>
          </w:r>
          <w:r w:rsidR="003B5419" w:rsidRPr="003E6B05">
            <w:rPr>
              <w:rFonts w:ascii="Arial" w:hAnsi="Arial" w:cs="Arial"/>
              <w:sz w:val="22"/>
              <w:szCs w:val="22"/>
            </w:rPr>
            <w:t>work</w:t>
          </w:r>
          <w:r w:rsidRPr="003E6B05">
            <w:rPr>
              <w:rFonts w:ascii="Arial" w:hAnsi="Arial" w:cs="Arial"/>
              <w:sz w:val="22"/>
              <w:szCs w:val="22"/>
            </w:rPr>
            <w:t>s</w:t>
          </w:r>
          <w:r w:rsidR="003B5419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226E48" w:rsidRPr="003E6B05">
            <w:rPr>
              <w:rFonts w:ascii="Arial" w:hAnsi="Arial" w:cs="Arial"/>
              <w:sz w:val="22"/>
              <w:szCs w:val="22"/>
            </w:rPr>
            <w:t>collaboratively</w:t>
          </w:r>
          <w:r w:rsidR="003B5419" w:rsidRPr="003E6B05">
            <w:rPr>
              <w:rFonts w:ascii="Arial" w:hAnsi="Arial" w:cs="Arial"/>
              <w:sz w:val="22"/>
              <w:szCs w:val="22"/>
            </w:rPr>
            <w:t xml:space="preserve"> with</w:t>
          </w:r>
          <w:r w:rsidR="00226E48" w:rsidRPr="003E6B05">
            <w:rPr>
              <w:rFonts w:ascii="Arial" w:hAnsi="Arial" w:cs="Arial"/>
              <w:sz w:val="22"/>
              <w:szCs w:val="22"/>
            </w:rPr>
            <w:t xml:space="preserve">in 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the Office of </w:t>
          </w:r>
          <w:r w:rsidR="00226E48" w:rsidRPr="003E6B05">
            <w:rPr>
              <w:rFonts w:ascii="Arial" w:hAnsi="Arial" w:cs="Arial"/>
              <w:sz w:val="22"/>
              <w:szCs w:val="22"/>
            </w:rPr>
            <w:t>Advancement</w:t>
          </w:r>
          <w:r w:rsidRPr="003E6B05">
            <w:rPr>
              <w:rFonts w:ascii="Arial" w:hAnsi="Arial" w:cs="Arial"/>
              <w:sz w:val="22"/>
              <w:szCs w:val="22"/>
            </w:rPr>
            <w:t>,</w:t>
          </w:r>
          <w:r w:rsidR="00226E48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C53E6B" w:rsidRPr="003E6B05">
            <w:rPr>
              <w:rFonts w:ascii="Arial" w:hAnsi="Arial" w:cs="Arial"/>
              <w:sz w:val="22"/>
              <w:szCs w:val="22"/>
            </w:rPr>
            <w:t>working with A</w:t>
          </w:r>
          <w:r w:rsidR="00226E48" w:rsidRPr="003E6B05">
            <w:rPr>
              <w:rFonts w:ascii="Arial" w:hAnsi="Arial" w:cs="Arial"/>
              <w:sz w:val="22"/>
              <w:szCs w:val="22"/>
            </w:rPr>
            <w:t xml:space="preserve">lumni and </w:t>
          </w:r>
          <w:r w:rsidR="00C53E6B" w:rsidRPr="003E6B05">
            <w:rPr>
              <w:rFonts w:ascii="Arial" w:hAnsi="Arial" w:cs="Arial"/>
              <w:sz w:val="22"/>
              <w:szCs w:val="22"/>
            </w:rPr>
            <w:t>D</w:t>
          </w:r>
          <w:r w:rsidR="00226E48" w:rsidRPr="003E6B05">
            <w:rPr>
              <w:rFonts w:ascii="Arial" w:hAnsi="Arial" w:cs="Arial"/>
              <w:sz w:val="22"/>
              <w:szCs w:val="22"/>
            </w:rPr>
            <w:t>evelopment professionals across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 campus, as well as across campus with partners such as University R</w:t>
          </w:r>
          <w:r w:rsidR="00226E48" w:rsidRPr="003E6B05">
            <w:rPr>
              <w:rFonts w:ascii="Arial" w:hAnsi="Arial" w:cs="Arial"/>
              <w:sz w:val="22"/>
              <w:szCs w:val="22"/>
            </w:rPr>
            <w:t xml:space="preserve">elations, Co-operative and Experiential </w:t>
          </w:r>
          <w:r w:rsidR="00EE563A" w:rsidRPr="003E6B05">
            <w:rPr>
              <w:rFonts w:ascii="Arial" w:hAnsi="Arial" w:cs="Arial"/>
              <w:sz w:val="22"/>
              <w:szCs w:val="22"/>
            </w:rPr>
            <w:t>Education</w:t>
          </w:r>
          <w:r w:rsidRPr="003E6B05">
            <w:rPr>
              <w:rFonts w:ascii="Arial" w:hAnsi="Arial" w:cs="Arial"/>
              <w:sz w:val="22"/>
              <w:szCs w:val="22"/>
            </w:rPr>
            <w:t>,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 and </w:t>
          </w:r>
          <w:r w:rsidR="00EE563A" w:rsidRPr="003E6B05">
            <w:rPr>
              <w:rFonts w:ascii="Arial" w:hAnsi="Arial" w:cs="Arial"/>
              <w:sz w:val="22"/>
              <w:szCs w:val="22"/>
            </w:rPr>
            <w:t>Registrar’</w:t>
          </w:r>
          <w:r w:rsidR="009844E8" w:rsidRPr="003E6B05">
            <w:rPr>
              <w:rFonts w:ascii="Arial" w:hAnsi="Arial" w:cs="Arial"/>
              <w:sz w:val="22"/>
              <w:szCs w:val="22"/>
            </w:rPr>
            <w:t>s Office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.  The Alumni Officer also works </w:t>
          </w:r>
          <w:r w:rsidR="00EE563A" w:rsidRPr="003E6B05">
            <w:rPr>
              <w:rFonts w:ascii="Arial" w:hAnsi="Arial" w:cs="Arial"/>
              <w:sz w:val="22"/>
              <w:szCs w:val="22"/>
            </w:rPr>
            <w:t>with alumni volunteers world-wide</w:t>
          </w:r>
          <w:r w:rsidR="00603A38" w:rsidRPr="003E6B05">
            <w:rPr>
              <w:rFonts w:ascii="Arial" w:hAnsi="Arial" w:cs="Arial"/>
              <w:sz w:val="22"/>
              <w:szCs w:val="22"/>
            </w:rPr>
            <w:t xml:space="preserve"> to foster and strengthen relationships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 </w:t>
          </w:r>
          <w:r w:rsidR="00C53E6B" w:rsidRPr="003E6B05">
            <w:rPr>
              <w:rFonts w:ascii="Arial" w:hAnsi="Arial" w:cs="Arial"/>
              <w:sz w:val="22"/>
              <w:szCs w:val="22"/>
            </w:rPr>
            <w:t>with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 other alumni as well as </w:t>
          </w:r>
          <w:r w:rsidR="00C53E6B" w:rsidRPr="003E6B05">
            <w:rPr>
              <w:rFonts w:ascii="Arial" w:hAnsi="Arial" w:cs="Arial"/>
              <w:sz w:val="22"/>
              <w:szCs w:val="22"/>
            </w:rPr>
            <w:t>with</w:t>
          </w:r>
          <w:r w:rsidR="00BD5657" w:rsidRPr="003E6B05">
            <w:rPr>
              <w:rFonts w:ascii="Arial" w:hAnsi="Arial" w:cs="Arial"/>
              <w:sz w:val="22"/>
              <w:szCs w:val="22"/>
            </w:rPr>
            <w:t xml:space="preserve"> the institution</w:t>
          </w:r>
          <w:r w:rsidR="00EE563A" w:rsidRPr="003E6B05">
            <w:rPr>
              <w:rFonts w:ascii="Arial" w:hAnsi="Arial" w:cs="Arial"/>
              <w:sz w:val="22"/>
              <w:szCs w:val="22"/>
            </w:rPr>
            <w:t>.</w:t>
          </w:r>
        </w:p>
        <w:p w14:paraId="11EC61BC" w14:textId="346E246B" w:rsidR="00D50570" w:rsidRDefault="00D50570" w:rsidP="003E6B05">
          <w:pPr>
            <w:ind w:left="360"/>
            <w:rPr>
              <w:rFonts w:ascii="Arial" w:hAnsi="Arial" w:cs="Arial"/>
              <w:sz w:val="22"/>
              <w:szCs w:val="22"/>
            </w:rPr>
          </w:pPr>
        </w:p>
        <w:p w14:paraId="00C341AF" w14:textId="7079D5D4" w:rsidR="00EE563A" w:rsidRPr="003E6B05" w:rsidRDefault="00394711" w:rsidP="002B7257">
          <w:pPr>
            <w:ind w:left="360"/>
            <w:rPr>
              <w:rFonts w:ascii="Arial" w:hAnsi="Arial" w:cs="Arial"/>
              <w:sz w:val="22"/>
              <w:szCs w:val="22"/>
            </w:rPr>
          </w:pPr>
          <w:r w:rsidRPr="003E6B05">
            <w:rPr>
              <w:rFonts w:ascii="Arial" w:hAnsi="Arial" w:cs="Arial"/>
              <w:sz w:val="22"/>
              <w:szCs w:val="22"/>
            </w:rPr>
            <w:t>Alumni Relations p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rograms, activities and events </w:t>
          </w:r>
          <w:proofErr w:type="gramStart"/>
          <w:r w:rsidR="00D50570" w:rsidRPr="003E6B05">
            <w:rPr>
              <w:rFonts w:ascii="Arial" w:hAnsi="Arial" w:cs="Arial"/>
              <w:sz w:val="22"/>
              <w:szCs w:val="22"/>
            </w:rPr>
            <w:t>include</w:t>
          </w:r>
          <w:r w:rsidR="006C0C0F" w:rsidRPr="003E6B05">
            <w:rPr>
              <w:rFonts w:ascii="Arial" w:hAnsi="Arial" w:cs="Arial"/>
              <w:sz w:val="22"/>
              <w:szCs w:val="22"/>
            </w:rPr>
            <w:t>;</w:t>
          </w:r>
          <w:proofErr w:type="gramEnd"/>
          <w:r w:rsidR="00D50570" w:rsidRPr="003E6B05">
            <w:rPr>
              <w:rFonts w:ascii="Arial" w:hAnsi="Arial" w:cs="Arial"/>
              <w:sz w:val="22"/>
              <w:szCs w:val="22"/>
            </w:rPr>
            <w:t xml:space="preserve"> Reunion, </w:t>
          </w:r>
          <w:r w:rsidR="00FC524E">
            <w:rPr>
              <w:rFonts w:ascii="Arial" w:hAnsi="Arial" w:cs="Arial"/>
              <w:sz w:val="22"/>
              <w:szCs w:val="22"/>
            </w:rPr>
            <w:t xml:space="preserve">Homecoming, </w:t>
          </w:r>
          <w:r w:rsidRPr="003E6B05">
            <w:rPr>
              <w:rFonts w:ascii="Arial" w:hAnsi="Arial" w:cs="Arial"/>
              <w:sz w:val="22"/>
              <w:szCs w:val="22"/>
            </w:rPr>
            <w:t>geographic a</w:t>
          </w:r>
          <w:r w:rsidR="00D50570" w:rsidRPr="003E6B05">
            <w:rPr>
              <w:rFonts w:ascii="Arial" w:hAnsi="Arial" w:cs="Arial"/>
              <w:sz w:val="22"/>
              <w:szCs w:val="22"/>
            </w:rPr>
            <w:t>lumni events, ch</w:t>
          </w:r>
          <w:r w:rsidR="00AA6F30" w:rsidRPr="003E6B05">
            <w:rPr>
              <w:rFonts w:ascii="Arial" w:hAnsi="Arial" w:cs="Arial"/>
              <w:sz w:val="22"/>
              <w:szCs w:val="22"/>
            </w:rPr>
            <w:t>apter</w:t>
          </w:r>
          <w:r w:rsidR="00616509">
            <w:rPr>
              <w:rFonts w:ascii="Arial" w:hAnsi="Arial" w:cs="Arial"/>
              <w:sz w:val="22"/>
              <w:szCs w:val="22"/>
            </w:rPr>
            <w:t>-</w:t>
          </w:r>
          <w:r w:rsidR="00AA6F30" w:rsidRPr="003E6B05">
            <w:rPr>
              <w:rFonts w:ascii="Arial" w:hAnsi="Arial" w:cs="Arial"/>
              <w:sz w:val="22"/>
              <w:szCs w:val="22"/>
            </w:rPr>
            <w:t xml:space="preserve"> and global ambassador</w:t>
          </w:r>
          <w:r w:rsidR="00616509">
            <w:rPr>
              <w:rFonts w:ascii="Arial" w:hAnsi="Arial" w:cs="Arial"/>
              <w:sz w:val="22"/>
              <w:szCs w:val="22"/>
            </w:rPr>
            <w:t>-</w:t>
          </w:r>
          <w:r w:rsidR="00AA6F30" w:rsidRPr="003E6B05">
            <w:rPr>
              <w:rFonts w:ascii="Arial" w:hAnsi="Arial" w:cs="Arial"/>
              <w:sz w:val="22"/>
              <w:szCs w:val="22"/>
            </w:rPr>
            <w:t xml:space="preserve">run 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events, volunteer </w:t>
          </w:r>
          <w:r w:rsidRPr="003E6B05">
            <w:rPr>
              <w:rFonts w:ascii="Arial" w:hAnsi="Arial" w:cs="Arial"/>
              <w:sz w:val="22"/>
              <w:szCs w:val="22"/>
            </w:rPr>
            <w:t>engagement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 program</w:t>
          </w:r>
          <w:r w:rsidR="00B54864">
            <w:rPr>
              <w:rFonts w:ascii="Arial" w:hAnsi="Arial" w:cs="Arial"/>
              <w:sz w:val="22"/>
              <w:szCs w:val="22"/>
            </w:rPr>
            <w:t>s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, </w:t>
          </w:r>
          <w:r w:rsidR="00F607B6">
            <w:rPr>
              <w:rFonts w:ascii="Arial" w:hAnsi="Arial" w:cs="Arial"/>
              <w:sz w:val="22"/>
              <w:szCs w:val="22"/>
            </w:rPr>
            <w:t xml:space="preserve">virtual events, </w:t>
          </w:r>
          <w:r w:rsidRPr="003E6B05">
            <w:rPr>
              <w:rFonts w:ascii="Arial" w:hAnsi="Arial" w:cs="Arial"/>
              <w:sz w:val="22"/>
              <w:szCs w:val="22"/>
            </w:rPr>
            <w:t>outreach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 programs, athletics events, and all other engagement </w:t>
          </w:r>
          <w:r w:rsidRPr="003E6B05">
            <w:rPr>
              <w:rFonts w:ascii="Arial" w:hAnsi="Arial" w:cs="Arial"/>
              <w:sz w:val="22"/>
              <w:szCs w:val="22"/>
            </w:rPr>
            <w:t>activities</w:t>
          </w:r>
          <w:r w:rsidR="00D50570" w:rsidRPr="003E6B05">
            <w:rPr>
              <w:rFonts w:ascii="Arial" w:hAnsi="Arial" w:cs="Arial"/>
              <w:sz w:val="22"/>
              <w:szCs w:val="22"/>
            </w:rPr>
            <w:t xml:space="preserve"> created to </w:t>
          </w:r>
          <w:r w:rsidRPr="003E6B05">
            <w:rPr>
              <w:rFonts w:ascii="Arial" w:hAnsi="Arial" w:cs="Arial"/>
              <w:sz w:val="22"/>
              <w:szCs w:val="22"/>
            </w:rPr>
            <w:t>deepen and broaden engagement between alumni and the University of Waterloo.</w:t>
          </w:r>
          <w:r w:rsidR="00061D15" w:rsidRPr="003E6B05">
            <w:rPr>
              <w:rFonts w:ascii="Arial" w:hAnsi="Arial" w:cs="Arial"/>
              <w:sz w:val="22"/>
              <w:szCs w:val="22"/>
            </w:rPr>
            <w:t xml:space="preserve"> Each alumni </w:t>
          </w:r>
          <w:proofErr w:type="gramStart"/>
          <w:r w:rsidR="00061D15" w:rsidRPr="003E6B05">
            <w:rPr>
              <w:rFonts w:ascii="Arial" w:hAnsi="Arial" w:cs="Arial"/>
              <w:sz w:val="22"/>
              <w:szCs w:val="22"/>
            </w:rPr>
            <w:t>officer</w:t>
          </w:r>
          <w:proofErr w:type="gramEnd"/>
          <w:r w:rsidR="00061D15" w:rsidRPr="003E6B05">
            <w:rPr>
              <w:rFonts w:ascii="Arial" w:hAnsi="Arial" w:cs="Arial"/>
              <w:sz w:val="22"/>
              <w:szCs w:val="22"/>
            </w:rPr>
            <w:t xml:space="preserve"> position focuses on one portfolio; Volunteer Engagement, Outreach </w:t>
          </w:r>
          <w:r w:rsidR="00B54864">
            <w:rPr>
              <w:rFonts w:ascii="Arial" w:hAnsi="Arial" w:cs="Arial"/>
              <w:sz w:val="22"/>
              <w:szCs w:val="22"/>
            </w:rPr>
            <w:t>or</w:t>
          </w:r>
          <w:r w:rsidR="00061D15" w:rsidRPr="003E6B05">
            <w:rPr>
              <w:rFonts w:ascii="Arial" w:hAnsi="Arial" w:cs="Arial"/>
              <w:sz w:val="22"/>
              <w:szCs w:val="22"/>
            </w:rPr>
            <w:t xml:space="preserve"> Digital Services and Special Projects.</w:t>
          </w:r>
        </w:p>
      </w:sdtContent>
    </w:sdt>
    <w:p w14:paraId="7B67E65E" w14:textId="77777777" w:rsidR="00FF0FB4" w:rsidRPr="001A563A" w:rsidRDefault="00FF0FB4" w:rsidP="00FF0FB4">
      <w:pPr>
        <w:spacing w:line="200" w:lineRule="atLeast"/>
        <w:rPr>
          <w:rFonts w:ascii="Arial" w:hAnsi="Arial" w:cs="Arial"/>
          <w:color w:val="FF0000"/>
          <w:sz w:val="18"/>
        </w:rPr>
      </w:pPr>
    </w:p>
    <w:p w14:paraId="5D1F1116" w14:textId="34A3874E" w:rsidR="002F2744" w:rsidRDefault="00000000" w:rsidP="00602664">
      <w:pPr>
        <w:pStyle w:val="BodyText"/>
        <w:tabs>
          <w:tab w:val="clear" w:pos="-720"/>
          <w:tab w:val="right" w:pos="9990"/>
        </w:tabs>
        <w:outlineLvl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5302919"/>
          <w:lock w:val="sdtContentLocked"/>
          <w:placeholder>
            <w:docPart w:val="DefaultPlaceholder_1082065158"/>
          </w:placeholder>
        </w:sdtPr>
        <w:sdtContent>
          <w:r w:rsidR="00ED23CF" w:rsidRPr="00C4373F">
            <w:rPr>
              <w:rFonts w:ascii="Arial" w:hAnsi="Arial" w:cs="Arial"/>
              <w:sz w:val="22"/>
              <w:u w:val="single"/>
            </w:rPr>
            <w:t>Key Accountabilities</w:t>
          </w:r>
        </w:sdtContent>
      </w:sdt>
    </w:p>
    <w:p w14:paraId="7B67E660" w14:textId="77777777" w:rsidR="00BC0C79" w:rsidRPr="001A563A" w:rsidRDefault="00BC0C79" w:rsidP="00602664">
      <w:pPr>
        <w:pStyle w:val="BodyText"/>
        <w:tabs>
          <w:tab w:val="clear" w:pos="-720"/>
          <w:tab w:val="right" w:pos="9990"/>
        </w:tabs>
        <w:outlineLvl w:val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2E651D" w:rsidRPr="009844E8" w14:paraId="2C4604C3" w14:textId="77777777" w:rsidTr="002E651D">
        <w:tc>
          <w:tcPr>
            <w:tcW w:w="10344" w:type="dxa"/>
          </w:tcPr>
          <w:p w14:paraId="3B6362D6" w14:textId="066825CB" w:rsidR="00D510F6" w:rsidRPr="00724AB5" w:rsidRDefault="004763F9" w:rsidP="00724AB5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844E8">
              <w:rPr>
                <w:rFonts w:ascii="Arial" w:hAnsi="Arial" w:cs="Arial"/>
                <w:b/>
                <w:sz w:val="22"/>
                <w:szCs w:val="22"/>
              </w:rPr>
              <w:t xml:space="preserve">Program </w:t>
            </w:r>
            <w:r w:rsidR="00724AB5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E17DE">
              <w:rPr>
                <w:rFonts w:ascii="Arial" w:hAnsi="Arial" w:cs="Arial"/>
                <w:b/>
                <w:sz w:val="22"/>
                <w:szCs w:val="22"/>
              </w:rPr>
              <w:t>lanning</w:t>
            </w:r>
            <w:r w:rsidRPr="009844E8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724AB5">
              <w:rPr>
                <w:rFonts w:ascii="Arial" w:hAnsi="Arial" w:cs="Arial"/>
                <w:b/>
                <w:sz w:val="22"/>
                <w:szCs w:val="22"/>
              </w:rPr>
              <w:t>Co</w:t>
            </w:r>
            <w:r w:rsidR="008E17DE">
              <w:rPr>
                <w:rFonts w:ascii="Arial" w:hAnsi="Arial" w:cs="Arial"/>
                <w:b/>
                <w:sz w:val="22"/>
                <w:szCs w:val="22"/>
              </w:rPr>
              <w:t>ordination</w:t>
            </w:r>
            <w:r w:rsidRPr="009844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CB5BD8" w14:textId="3ECAE906" w:rsidR="00D510F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esearch, 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develop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implement</w:t>
            </w:r>
            <w:r w:rsidR="008E17D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856E5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execut</w:t>
            </w:r>
            <w:r w:rsidR="008E17D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 and evaluate</w:t>
            </w:r>
            <w:r w:rsidR="00856E5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program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s,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event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407C09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</w:t>
            </w:r>
            <w:r w:rsidR="00C75BC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activities</w:t>
            </w:r>
          </w:p>
          <w:p w14:paraId="2783350B" w14:textId="7D8ECC7C" w:rsidR="00D510F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L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everage and enhance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exist</w:t>
            </w:r>
            <w:r w:rsidR="00A433B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ing activities, to engage local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D510F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 international alumni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communities</w:t>
            </w:r>
            <w:r w:rsidR="004F28F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</w:t>
            </w:r>
            <w:r w:rsidR="008E17D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A2460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bridge the gap</w:t>
            </w:r>
            <w:r w:rsidR="00C75BC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between all stakeholders</w:t>
            </w:r>
          </w:p>
          <w:p w14:paraId="22504348" w14:textId="151873E8" w:rsidR="004763F9" w:rsidRPr="009844E8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W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ork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collaboratively</w:t>
            </w:r>
            <w:r w:rsidR="004763F9" w:rsidRPr="009844E8">
              <w:rPr>
                <w:rFonts w:ascii="Arial" w:hAnsi="Arial" w:cs="Arial"/>
                <w:sz w:val="22"/>
                <w:szCs w:val="22"/>
              </w:rPr>
              <w:t xml:space="preserve"> to enhance relationships within the </w:t>
            </w:r>
            <w:r w:rsidR="00EE2CFC">
              <w:rPr>
                <w:rFonts w:ascii="Arial" w:hAnsi="Arial" w:cs="Arial"/>
                <w:sz w:val="22"/>
                <w:szCs w:val="22"/>
              </w:rPr>
              <w:t xml:space="preserve">University of </w:t>
            </w:r>
            <w:r w:rsidR="004763F9" w:rsidRPr="009844E8">
              <w:rPr>
                <w:rFonts w:ascii="Arial" w:hAnsi="Arial" w:cs="Arial"/>
                <w:sz w:val="22"/>
                <w:szCs w:val="22"/>
              </w:rPr>
              <w:t xml:space="preserve">Waterloo community </w:t>
            </w:r>
          </w:p>
          <w:p w14:paraId="1A82D2F3" w14:textId="15963BB4" w:rsidR="004763F9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anage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all aspects of day-to-day </w:t>
            </w:r>
            <w:r w:rsidR="00A2460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logistics for alumni 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programs, 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activities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events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7E383C7" w14:textId="1BF3FD3A" w:rsidR="004763F9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xecute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the U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niversity’s high</w:t>
            </w:r>
            <w:r w:rsidR="006A784F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-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profile 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alumni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events, programs and activities</w:t>
            </w:r>
            <w:r w:rsidR="004F28F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,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creating a best-in-class experience for 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alumni;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this includes the oversigh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 of co-op students and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engaging </w:t>
            </w:r>
            <w:proofErr w:type="gramStart"/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student</w:t>
            </w:r>
            <w:proofErr w:type="gramEnd"/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alumni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volunteer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 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to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deliver a 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meaningful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experience for </w:t>
            </w:r>
            <w:r w:rsidR="007A2A0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all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visitors </w:t>
            </w:r>
          </w:p>
          <w:p w14:paraId="53D83384" w14:textId="2EB8936E" w:rsidR="004763F9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ource and </w:t>
            </w:r>
            <w:proofErr w:type="gramStart"/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manage</w:t>
            </w:r>
            <w:proofErr w:type="gramEnd"/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services with internal service departments and external vendors required to support event</w:t>
            </w:r>
            <w:r w:rsidR="004F28F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programs</w:t>
            </w:r>
            <w:r w:rsidR="00407C09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activities </w:t>
            </w:r>
          </w:p>
          <w:p w14:paraId="7DA6372F" w14:textId="2F9D9E0C" w:rsidR="00F45C1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ngage alumni as volunteers and participants in on-campus and regional activities 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 events</w:t>
            </w:r>
          </w:p>
          <w:p w14:paraId="283D3635" w14:textId="57B48803" w:rsidR="004763F9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420A8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nsure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consistency, accuracy and excellence in quality and content of messaging in all materials </w:t>
            </w:r>
          </w:p>
          <w:p w14:paraId="69F409B7" w14:textId="009D153E" w:rsidR="002E651D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versee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systems and processes, updating, refining</w:t>
            </w:r>
            <w:r w:rsidR="00887011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streamlining as necessary </w:t>
            </w:r>
          </w:p>
          <w:p w14:paraId="522595BC" w14:textId="3F47EBD6" w:rsidR="00BA26C0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BA26C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rovide support and execute the critical path goals</w:t>
            </w:r>
          </w:p>
          <w:p w14:paraId="06EE287D" w14:textId="0E7786C2" w:rsidR="00BA26C0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</w:t>
            </w:r>
            <w:r w:rsidR="00BA26C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ontribute to strategic planning exercises</w:t>
            </w:r>
          </w:p>
          <w:p w14:paraId="175829BD" w14:textId="7395AFDA" w:rsidR="00BA26C0" w:rsidRPr="00BA26C0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BA26C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upport the preparation of and provide input into reports on events, programs and activities, including environmental scans, statistical reports, proposals and post-event reports</w:t>
            </w:r>
          </w:p>
        </w:tc>
      </w:tr>
      <w:tr w:rsidR="002E651D" w:rsidRPr="009844E8" w14:paraId="278178F7" w14:textId="77777777" w:rsidTr="002E651D">
        <w:tc>
          <w:tcPr>
            <w:tcW w:w="10344" w:type="dxa"/>
          </w:tcPr>
          <w:p w14:paraId="6A9B9517" w14:textId="5C0DD7AF" w:rsidR="00F0069B" w:rsidRPr="00724AB5" w:rsidRDefault="004763F9" w:rsidP="00727686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844E8">
              <w:rPr>
                <w:rFonts w:ascii="Arial" w:hAnsi="Arial" w:cs="Arial"/>
                <w:b/>
                <w:sz w:val="22"/>
                <w:szCs w:val="22"/>
              </w:rPr>
              <w:t xml:space="preserve">Collaboration and </w:t>
            </w:r>
            <w:r w:rsidR="00FC76D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75BC7">
              <w:rPr>
                <w:rFonts w:ascii="Arial" w:hAnsi="Arial" w:cs="Arial"/>
                <w:b/>
                <w:sz w:val="22"/>
                <w:szCs w:val="22"/>
              </w:rPr>
              <w:t>ntegration</w:t>
            </w:r>
            <w:r w:rsidRPr="009844E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4A8CDF7" w14:textId="499A1762" w:rsidR="0072768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lastRenderedPageBreak/>
              <w:t>C</w:t>
            </w:r>
            <w:r w:rsidR="00407C09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ollaborat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 with alumni and development professionals within Advancement to facilitate programs, activit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ies and events that include key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alumni, donors and friends and enhance current activities </w:t>
            </w:r>
          </w:p>
          <w:p w14:paraId="49B2A406" w14:textId="2C889EA4" w:rsidR="00727686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aintain a network with </w:t>
            </w:r>
            <w:r w:rsidR="0085126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 variety of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departments on campus to facilitate the effective and efficient coordination of events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programs</w:t>
            </w:r>
            <w:r w:rsidR="0085126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activities</w:t>
            </w:r>
          </w:p>
          <w:p w14:paraId="103ABCB8" w14:textId="0D1CF6B2" w:rsidR="00D75DBC" w:rsidRPr="00724AB5" w:rsidRDefault="00D75DBC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Support the campus-wide development and delivery of alumni activities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through the use of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event management tools</w:t>
            </w:r>
          </w:p>
          <w:p w14:paraId="012D679F" w14:textId="369E37AE" w:rsidR="00851264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85126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rovide functional direction to colleagues/staff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supporting</w:t>
            </w:r>
            <w:r w:rsidR="0085126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alumni program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851264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and/or event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</w:p>
          <w:p w14:paraId="14CF21E8" w14:textId="5FC54E4C" w:rsidR="0072768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evelop and build strong relationships with university faculty and staff in support of 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successful programs, events and activities</w:t>
            </w:r>
          </w:p>
          <w:p w14:paraId="15318329" w14:textId="7DA4E9EE" w:rsidR="002E651D" w:rsidRPr="00727686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ct as ambassadors for the U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niversity with the public, 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alumni, 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volunteers,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donors and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invited guests at University</w:t>
            </w:r>
            <w:r w:rsidR="001F51F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of Waterloo initiatives</w:t>
            </w:r>
          </w:p>
        </w:tc>
      </w:tr>
      <w:tr w:rsidR="002E651D" w:rsidRPr="009844E8" w14:paraId="7FC41377" w14:textId="77777777" w:rsidTr="002E651D">
        <w:tc>
          <w:tcPr>
            <w:tcW w:w="10344" w:type="dxa"/>
          </w:tcPr>
          <w:p w14:paraId="7C974C55" w14:textId="0523215B" w:rsidR="009844E8" w:rsidRPr="00724AB5" w:rsidRDefault="00BA26C0" w:rsidP="004763F9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Budgeting </w:t>
            </w:r>
          </w:p>
          <w:p w14:paraId="79136F49" w14:textId="768F6336" w:rsidR="004763F9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rovide regular </w:t>
            </w:r>
            <w:r w:rsidR="00895A3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program budget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updates to the Senior 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Alumni Officer</w:t>
            </w:r>
            <w:r w:rsidR="00A35E7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895A3F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and/</w:t>
            </w:r>
            <w:r w:rsidR="00A35E7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or </w:t>
            </w:r>
            <w:r w:rsidR="00F607B6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Senior </w:t>
            </w:r>
            <w:r w:rsidR="00A35E7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Director</w:t>
            </w:r>
          </w:p>
          <w:p w14:paraId="2D0A50A2" w14:textId="07B61C52" w:rsidR="002E651D" w:rsidRPr="009844E8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7469F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rovide administrative support</w:t>
            </w:r>
            <w:r w:rsidR="00D5057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,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oversight</w:t>
            </w:r>
            <w:r w:rsidR="00D5057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reconciliation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for </w:t>
            </w:r>
            <w:r w:rsidR="00D5057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programs,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events</w:t>
            </w:r>
            <w:r w:rsidR="00D5057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activities, including</w:t>
            </w:r>
            <w:r w:rsidR="00061D15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, adhering to budget projections,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payment of invoices, tracking of monthly results and reconcili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ation of actuals against plan under the guidance of the Senior Alumni Officer</w:t>
            </w:r>
            <w:r w:rsidR="00A35E7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or </w:t>
            </w:r>
            <w:r w:rsidR="00F607B6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Senior </w:t>
            </w:r>
            <w:r w:rsidR="00A35E7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Director</w:t>
            </w:r>
          </w:p>
        </w:tc>
      </w:tr>
      <w:tr w:rsidR="00A2618C" w:rsidRPr="009844E8" w14:paraId="7A00DA34" w14:textId="77777777" w:rsidTr="002E651D">
        <w:tc>
          <w:tcPr>
            <w:tcW w:w="10344" w:type="dxa"/>
          </w:tcPr>
          <w:p w14:paraId="03ABA96E" w14:textId="67454937" w:rsidR="00A2618C" w:rsidRPr="00727686" w:rsidRDefault="00A2618C" w:rsidP="00A2618C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Communication</w:t>
            </w:r>
            <w:r w:rsidR="00727686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B8F8380" w14:textId="322830B5" w:rsidR="00A2618C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ollaborat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with 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colleagues in 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Advancement</w:t>
            </w:r>
            <w:r w:rsidR="0072768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ommunications 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to ensure that event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program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promotion, registration and outcomes are communicated 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effectively 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to internal and external audiences </w:t>
            </w:r>
          </w:p>
          <w:p w14:paraId="3700C503" w14:textId="0FA394DA" w:rsidR="00F45C1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ollaborat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with Advancement Communications colleagues to create and produce appropriate </w:t>
            </w:r>
            <w:r w:rsidR="000C4BAE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marketing and 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communications to all alumni on all platforms (socia</w:t>
            </w:r>
            <w:r w:rsidR="00295E5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l, web, print, video and email)</w:t>
            </w:r>
          </w:p>
          <w:p w14:paraId="4AE3D409" w14:textId="1BB75846" w:rsidR="00A2618C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nform 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the S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enior 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Alumni O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fficer 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and/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or </w:t>
            </w:r>
            <w:r w:rsidR="00F607B6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Senior 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irector of 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any 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emerg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ing issues that may impact the U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niversity </w:t>
            </w:r>
          </w:p>
          <w:p w14:paraId="43A0EDA9" w14:textId="6BD049EB" w:rsidR="0096404A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tay informed on communication trends and platforms available to alumni locally and globally</w:t>
            </w:r>
          </w:p>
          <w:p w14:paraId="1BF65AF9" w14:textId="440031B9" w:rsidR="00A2618C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</w:t>
            </w:r>
            <w:r w:rsidR="00A2618C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espond to inquiries from internal and external sta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keholders, including complaints, working with Advancement Communications as needed</w:t>
            </w:r>
          </w:p>
          <w:p w14:paraId="22857EDA" w14:textId="4909A614" w:rsidR="00F45C16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tay informed </w:t>
            </w:r>
            <w:r w:rsidR="00F45C1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of the services, benefits, and perks exclusively afforded to Waterloo alumni</w:t>
            </w:r>
          </w:p>
          <w:p w14:paraId="12E90E8D" w14:textId="1DB235EE" w:rsidR="0096404A" w:rsidRPr="00724AB5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repar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updat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alumni file notes </w:t>
            </w:r>
            <w:proofErr w:type="gramStart"/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as a result of</w:t>
            </w:r>
            <w:proofErr w:type="gramEnd"/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contacts with alumni </w:t>
            </w:r>
            <w:proofErr w:type="gramStart"/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in order to</w:t>
            </w:r>
            <w:proofErr w:type="gramEnd"/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maintain record accuracy</w:t>
            </w:r>
          </w:p>
          <w:p w14:paraId="1F2F70A3" w14:textId="2EB71791" w:rsidR="0096404A" w:rsidRPr="00F45C16" w:rsidRDefault="00724AB5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</w:t>
            </w:r>
            <w:r w:rsidR="0096404A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articipate in alumni team meetings and committees as appropriate</w:t>
            </w:r>
          </w:p>
        </w:tc>
      </w:tr>
      <w:tr w:rsidR="002E651D" w:rsidRPr="009844E8" w14:paraId="712F31D6" w14:textId="77777777" w:rsidTr="002E651D">
        <w:tc>
          <w:tcPr>
            <w:tcW w:w="10344" w:type="dxa"/>
          </w:tcPr>
          <w:p w14:paraId="0B118BBC" w14:textId="37C91F77" w:rsidR="00851264" w:rsidRPr="00724AB5" w:rsidRDefault="00851264" w:rsidP="00724AB5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724AB5">
              <w:rPr>
                <w:rFonts w:ascii="Arial" w:hAnsi="Arial" w:cs="Arial"/>
                <w:b/>
                <w:sz w:val="22"/>
                <w:szCs w:val="22"/>
              </w:rPr>
              <w:t>Measurement and evaluation</w:t>
            </w:r>
          </w:p>
          <w:p w14:paraId="7227E1D1" w14:textId="242B3788" w:rsidR="00BA26C0" w:rsidRPr="00724AB5" w:rsidRDefault="00C31156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</w:t>
            </w:r>
            <w:r w:rsidR="00BA26C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easure engagement for all events, programs and/or activities</w:t>
            </w:r>
          </w:p>
          <w:p w14:paraId="7F0F01A3" w14:textId="68547316" w:rsidR="00BA26C0" w:rsidRPr="00724AB5" w:rsidRDefault="00C31156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</w:t>
            </w:r>
            <w:r w:rsidR="00BA26C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ngage in regular program evaluation</w:t>
            </w:r>
          </w:p>
          <w:p w14:paraId="6A8BAA46" w14:textId="309B86E6" w:rsidR="00851264" w:rsidRPr="00724AB5" w:rsidRDefault="00C31156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C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onduct </w:t>
            </w:r>
            <w:r w:rsidR="00AA6F30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quarterly </w:t>
            </w:r>
            <w:r w:rsidR="00C75BC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measurements and evaluations as well as summary reports on the specific outcomes</w:t>
            </w:r>
            <w:r w:rsidR="00F8593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of alumni engagement activities, programs and events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BC708CB" w14:textId="637A9C08" w:rsidR="00C75BC7" w:rsidRPr="00724AB5" w:rsidRDefault="00C31156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U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pdate </w:t>
            </w:r>
            <w:r w:rsidR="00C75BC7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and manage data on </w:t>
            </w:r>
            <w:r w:rsidR="005E0A7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alumni/donor 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database</w:t>
            </w:r>
          </w:p>
          <w:p w14:paraId="487FFD8F" w14:textId="2ADC2040" w:rsidR="002E651D" w:rsidRPr="002940EA" w:rsidRDefault="00C31156" w:rsidP="00724AB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O</w:t>
            </w:r>
            <w:r w:rsidR="0098054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ngoing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review </w:t>
            </w:r>
            <w:r w:rsidR="00F0069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of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previous </w:t>
            </w:r>
            <w:r w:rsidR="005E0A76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years’ data </w:t>
            </w:r>
            <w:r w:rsidR="004763F9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 trends to forecast</w:t>
            </w:r>
            <w:r w:rsidR="00F0069B" w:rsidRPr="00724AB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the coming year</w:t>
            </w:r>
            <w:r w:rsidR="00F0069B" w:rsidRPr="002940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7B67E676" w14:textId="77777777" w:rsidR="00602664" w:rsidRPr="001A563A" w:rsidRDefault="00602664" w:rsidP="00602664">
      <w:pPr>
        <w:spacing w:line="200" w:lineRule="atLeast"/>
        <w:outlineLvl w:val="0"/>
        <w:rPr>
          <w:rFonts w:ascii="Arial" w:hAnsi="Arial" w:cs="Arial"/>
          <w:b/>
        </w:rPr>
      </w:pPr>
    </w:p>
    <w:p w14:paraId="7B67E677" w14:textId="008A79FB" w:rsidR="00602664" w:rsidRDefault="00000000" w:rsidP="002E651D">
      <w:pPr>
        <w:tabs>
          <w:tab w:val="left" w:pos="4005"/>
        </w:tabs>
        <w:spacing w:line="200" w:lineRule="atLeast"/>
        <w:outlineLvl w:val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856080432"/>
          <w:lock w:val="sdtContentLocked"/>
          <w:placeholder>
            <w:docPart w:val="DefaultPlaceholder_1082065158"/>
          </w:placeholder>
        </w:sdtPr>
        <w:sdtContent>
          <w:r w:rsidR="00ED23CF" w:rsidRPr="00C4373F">
            <w:rPr>
              <w:rFonts w:ascii="Arial" w:hAnsi="Arial" w:cs="Arial"/>
              <w:b/>
              <w:sz w:val="22"/>
              <w:u w:val="single"/>
            </w:rPr>
            <w:t>Required Qualifications</w:t>
          </w:r>
        </w:sdtContent>
      </w:sdt>
      <w:r w:rsidR="00FF0FB4" w:rsidRPr="001A563A">
        <w:rPr>
          <w:rFonts w:ascii="Arial" w:hAnsi="Arial" w:cs="Arial"/>
          <w:b/>
        </w:rPr>
        <w:t xml:space="preserve"> </w:t>
      </w:r>
    </w:p>
    <w:p w14:paraId="7F2BEB1B" w14:textId="77777777" w:rsidR="001613CA" w:rsidRDefault="001613CA" w:rsidP="001613CA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CE3859" w:rsidRPr="009B0F07" w14:paraId="340C7D37" w14:textId="77777777" w:rsidTr="0081678F">
        <w:tc>
          <w:tcPr>
            <w:tcW w:w="10344" w:type="dxa"/>
          </w:tcPr>
          <w:p w14:paraId="7A187670" w14:textId="58173E29" w:rsidR="00CE3859" w:rsidRPr="009B0F07" w:rsidRDefault="00CE3859" w:rsidP="00CE3859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14:paraId="4D042BAD" w14:textId="48C6157C" w:rsidR="00CE3859" w:rsidRPr="009B0F07" w:rsidRDefault="00F94F71" w:rsidP="00EC4B75">
            <w:pPr>
              <w:pStyle w:val="ListParagraph"/>
              <w:numPr>
                <w:ilvl w:val="0"/>
                <w:numId w:val="2"/>
              </w:num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Bachelor’s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degree or equivalent </w:t>
            </w:r>
            <w:r w:rsidR="00830BD4">
              <w:rPr>
                <w:rFonts w:ascii="Arial" w:hAnsi="Arial" w:cs="Arial"/>
                <w:sz w:val="22"/>
                <w:szCs w:val="22"/>
              </w:rPr>
              <w:t xml:space="preserve">combination of </w:t>
            </w:r>
            <w:r>
              <w:rPr>
                <w:rFonts w:ascii="Arial" w:hAnsi="Arial" w:cs="Arial"/>
                <w:sz w:val="22"/>
                <w:szCs w:val="22"/>
              </w:rPr>
              <w:t>education and experience</w:t>
            </w:r>
            <w:r w:rsidR="00CE40C1" w:rsidRPr="00F94F71">
              <w:rPr>
                <w:sz w:val="23"/>
                <w:szCs w:val="23"/>
              </w:rPr>
              <w:t xml:space="preserve"> </w:t>
            </w:r>
          </w:p>
        </w:tc>
      </w:tr>
      <w:tr w:rsidR="0083768B" w:rsidRPr="009B0F07" w14:paraId="5A87840F" w14:textId="77777777" w:rsidTr="0081678F">
        <w:tc>
          <w:tcPr>
            <w:tcW w:w="10344" w:type="dxa"/>
          </w:tcPr>
          <w:p w14:paraId="28F47E95" w14:textId="550ADA13" w:rsidR="0083768B" w:rsidRPr="009B0F07" w:rsidRDefault="0083768B" w:rsidP="0081678F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722CA052" w14:textId="2BD5AA90" w:rsidR="00830BD4" w:rsidRPr="00E824E3" w:rsidRDefault="00B6369B" w:rsidP="00EC4B7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2+ years’ </w:t>
            </w:r>
            <w:r w:rsidR="00A35E7A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experience </w:t>
            </w:r>
            <w:r w:rsidR="00F94F7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in </w:t>
            </w:r>
            <w:r w:rsidR="00C53E6B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one or more of: </w:t>
            </w:r>
            <w:r w:rsidR="00F94F7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event planning</w:t>
            </w:r>
            <w:r w:rsidR="00CE40C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volunteer management</w:t>
            </w:r>
            <w:r w:rsidR="00F94F7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program</w:t>
            </w:r>
            <w:r w:rsidR="00CE40C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creation, </w:t>
            </w:r>
            <w:r w:rsidR="00F94F71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partnership bui</w:t>
            </w:r>
            <w:r w:rsidR="00C62E5D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lding and community</w:t>
            </w:r>
            <w:r w:rsidR="00727091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/alumni</w:t>
            </w:r>
            <w:r w:rsidR="00C62E5D" w:rsidRPr="00E824E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engagement</w:t>
            </w:r>
          </w:p>
          <w:p w14:paraId="23664E12" w14:textId="72EFFE59" w:rsidR="00B6369B" w:rsidRPr="00B6369B" w:rsidRDefault="00B6369B" w:rsidP="00EC4B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2+ years’ a</w:t>
            </w:r>
            <w:r w:rsidRPr="003F0134">
              <w:rPr>
                <w:rFonts w:ascii="Arial" w:hAnsi="Arial" w:cs="Arial"/>
                <w:sz w:val="22"/>
                <w:szCs w:val="22"/>
              </w:rPr>
              <w:t>dministrative experience with ability to manage multiple prioriti</w:t>
            </w:r>
            <w:r>
              <w:rPr>
                <w:rFonts w:ascii="Arial" w:hAnsi="Arial" w:cs="Arial"/>
                <w:sz w:val="22"/>
                <w:szCs w:val="22"/>
              </w:rPr>
              <w:t xml:space="preserve">es </w:t>
            </w:r>
          </w:p>
          <w:p w14:paraId="301D1865" w14:textId="0D6A50AD" w:rsidR="003F0134" w:rsidRPr="003F0134" w:rsidRDefault="00921473" w:rsidP="00EC4B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3F0134" w:rsidRPr="003F0134">
              <w:rPr>
                <w:rFonts w:ascii="Arial" w:hAnsi="Arial" w:cs="Arial"/>
                <w:sz w:val="22"/>
                <w:szCs w:val="22"/>
              </w:rPr>
              <w:t>riting and</w:t>
            </w:r>
            <w:r w:rsidR="00C62E5D">
              <w:rPr>
                <w:rFonts w:ascii="Arial" w:hAnsi="Arial" w:cs="Arial"/>
                <w:sz w:val="22"/>
                <w:szCs w:val="22"/>
              </w:rPr>
              <w:t xml:space="preserve">/or editing </w:t>
            </w:r>
            <w:r w:rsidR="00B6369B"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62E5D">
              <w:rPr>
                <w:rFonts w:ascii="Arial" w:hAnsi="Arial" w:cs="Arial"/>
                <w:sz w:val="22"/>
                <w:szCs w:val="22"/>
              </w:rPr>
              <w:t>an asset</w:t>
            </w:r>
          </w:p>
          <w:p w14:paraId="46A8F338" w14:textId="55A9340D" w:rsidR="0083768B" w:rsidRPr="00EB719D" w:rsidRDefault="00921473" w:rsidP="00EC4B7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3F0134">
              <w:rPr>
                <w:rFonts w:ascii="Arial" w:hAnsi="Arial" w:cs="Arial"/>
                <w:sz w:val="22"/>
                <w:szCs w:val="22"/>
              </w:rPr>
              <w:lastRenderedPageBreak/>
              <w:t xml:space="preserve">Experience working within a campus environment and </w:t>
            </w:r>
            <w:r w:rsidR="00C53E6B">
              <w:rPr>
                <w:rFonts w:ascii="Arial" w:hAnsi="Arial" w:cs="Arial"/>
                <w:sz w:val="22"/>
                <w:szCs w:val="22"/>
              </w:rPr>
              <w:t>ideally</w:t>
            </w:r>
            <w:r w:rsidRPr="003F0134">
              <w:rPr>
                <w:rFonts w:ascii="Arial" w:hAnsi="Arial" w:cs="Arial"/>
                <w:sz w:val="22"/>
                <w:szCs w:val="22"/>
              </w:rPr>
              <w:t xml:space="preserve">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university</w:t>
            </w:r>
            <w:r w:rsidR="00C62E5D">
              <w:rPr>
                <w:rFonts w:ascii="Arial" w:hAnsi="Arial" w:cs="Arial"/>
                <w:sz w:val="22"/>
                <w:szCs w:val="22"/>
              </w:rPr>
              <w:t xml:space="preserve"> alumni</w:t>
            </w:r>
            <w:r w:rsidR="00B6369B">
              <w:rPr>
                <w:rFonts w:ascii="Arial" w:hAnsi="Arial" w:cs="Arial"/>
                <w:sz w:val="22"/>
                <w:szCs w:val="22"/>
              </w:rPr>
              <w:t xml:space="preserve"> an asset</w:t>
            </w:r>
          </w:p>
        </w:tc>
      </w:tr>
      <w:tr w:rsidR="0083768B" w:rsidRPr="009B0F07" w14:paraId="4323DA7A" w14:textId="77777777" w:rsidTr="0081678F">
        <w:tc>
          <w:tcPr>
            <w:tcW w:w="10344" w:type="dxa"/>
          </w:tcPr>
          <w:p w14:paraId="7AC88E47" w14:textId="77777777" w:rsidR="00921473" w:rsidRDefault="0083768B" w:rsidP="00921473">
            <w:pPr>
              <w:spacing w:line="200" w:lineRule="atLeast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B0F07">
              <w:rPr>
                <w:rFonts w:ascii="Arial" w:hAnsi="Arial" w:cs="Arial"/>
                <w:b/>
                <w:sz w:val="22"/>
                <w:szCs w:val="22"/>
              </w:rPr>
              <w:lastRenderedPageBreak/>
              <w:t>Knowledge/Skills/Abilities</w:t>
            </w:r>
          </w:p>
          <w:p w14:paraId="47C2D720" w14:textId="779E7C26" w:rsidR="00E824E3" w:rsidRPr="004457D5" w:rsidRDefault="00E824E3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Knowledge of alumni relations programs</w:t>
            </w:r>
            <w:r w:rsidR="00B6369B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and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relationship management</w:t>
            </w:r>
            <w:r w:rsidRPr="0092147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FA5C2EC" w14:textId="2D16ADC6" w:rsidR="00921473" w:rsidRPr="004457D5" w:rsidRDefault="003F013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921473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work collaboratively and communicate with internal departments and external stakeholders and suppliers</w:t>
            </w:r>
          </w:p>
          <w:p w14:paraId="5A155B3F" w14:textId="28B4FF19" w:rsidR="0037759B" w:rsidRPr="004457D5" w:rsidRDefault="0037759B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collaborate, influence, build consensus and motivate others, often with different perspectives and</w:t>
            </w:r>
            <w:r w:rsidR="00B6369B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backgrounds </w:t>
            </w:r>
          </w:p>
          <w:p w14:paraId="39E1D7C2" w14:textId="42AB2BF6" w:rsidR="00830BD4" w:rsidRPr="004457D5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maintain a</w:t>
            </w:r>
            <w:r w:rsidR="00921473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nd work within allocated budget</w:t>
            </w:r>
          </w:p>
          <w:p w14:paraId="281EF9FB" w14:textId="4ABD2B3F" w:rsidR="00830BD4" w:rsidRPr="004457D5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Ability </w:t>
            </w:r>
            <w:r w:rsidR="00921473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to adhere to privacy guidelines</w:t>
            </w:r>
          </w:p>
          <w:p w14:paraId="27251AF9" w14:textId="3BC259F4" w:rsidR="00830BD4" w:rsidRDefault="00B6369B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Superior</w:t>
            </w:r>
            <w:r w:rsidRPr="00830BD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0BD4" w:rsidRPr="00830BD4">
              <w:rPr>
                <w:rFonts w:ascii="Arial" w:hAnsi="Arial" w:cs="Arial"/>
                <w:sz w:val="22"/>
                <w:szCs w:val="22"/>
              </w:rPr>
              <w:t>organization</w:t>
            </w:r>
            <w:r w:rsidR="00727091">
              <w:rPr>
                <w:rFonts w:ascii="Arial" w:hAnsi="Arial" w:cs="Arial"/>
                <w:sz w:val="22"/>
                <w:szCs w:val="22"/>
              </w:rPr>
              <w:t>al</w:t>
            </w:r>
            <w:r w:rsidR="00830BD4" w:rsidRPr="00830BD4">
              <w:rPr>
                <w:rFonts w:ascii="Arial" w:hAnsi="Arial" w:cs="Arial"/>
                <w:sz w:val="22"/>
                <w:szCs w:val="22"/>
              </w:rPr>
              <w:t xml:space="preserve"> skills </w:t>
            </w:r>
            <w:r>
              <w:rPr>
                <w:rFonts w:ascii="Arial" w:hAnsi="Arial" w:cs="Arial"/>
                <w:sz w:val="22"/>
                <w:szCs w:val="22"/>
              </w:rPr>
              <w:t>and attention to detail</w:t>
            </w:r>
          </w:p>
          <w:p w14:paraId="3B060B18" w14:textId="7AD3135D" w:rsidR="00830BD4" w:rsidRPr="004457D5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Confidence in public speaking with ability to address </w:t>
            </w:r>
            <w:r w:rsidR="00921473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large 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audiences </w:t>
            </w:r>
          </w:p>
          <w:p w14:paraId="63B46ED1" w14:textId="77777777" w:rsidR="00830BD4" w:rsidRPr="004457D5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network and confidently represent the University at alumni events</w:t>
            </w:r>
          </w:p>
          <w:p w14:paraId="1C0C4116" w14:textId="7CA0CF86" w:rsidR="00830BD4" w:rsidRPr="004457D5" w:rsidRDefault="00407C09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Familiarity with u</w:t>
            </w:r>
            <w:r w:rsidR="00830BD4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niversity student life and student services </w:t>
            </w:r>
            <w:r w:rsidR="0028168C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 asset</w:t>
            </w:r>
          </w:p>
          <w:p w14:paraId="05EE547C" w14:textId="556063A2" w:rsidR="00830BD4" w:rsidRPr="004457D5" w:rsidRDefault="00C53E6B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Understanding and use of social m</w:t>
            </w:r>
            <w:r w:rsidR="00830BD4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edia</w:t>
            </w:r>
          </w:p>
          <w:p w14:paraId="04123E9B" w14:textId="0A4F16A5" w:rsidR="00921473" w:rsidRPr="004457D5" w:rsidRDefault="00921473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Strong relationship qualification, cultivation and </w:t>
            </w:r>
            <w:r w:rsidR="00E824E3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stewardship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skills</w:t>
            </w:r>
            <w:proofErr w:type="gramEnd"/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r w:rsidR="00727091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 asset</w:t>
            </w:r>
          </w:p>
          <w:p w14:paraId="541FCCD8" w14:textId="7123939A" w:rsidR="00C53E6B" w:rsidRPr="004457D5" w:rsidRDefault="00407C09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D</w:t>
            </w:r>
            <w:r w:rsidR="0037759B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emonstrated</w:t>
            </w:r>
            <w:r w:rsidR="00C53E6B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ability to manage concurrent projects with tight deadlines</w:t>
            </w:r>
          </w:p>
          <w:p w14:paraId="18B71F93" w14:textId="7206F7C3" w:rsidR="0028168C" w:rsidRPr="004457D5" w:rsidRDefault="0028168C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Excellent written and verbal communication skills</w:t>
            </w:r>
            <w:r w:rsidR="00B6369B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showing confidence communicating with individuals from different cultures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5F001CB" w14:textId="63BB4256" w:rsidR="0037759B" w:rsidRPr="004457D5" w:rsidRDefault="0028168C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Effective problem solving </w:t>
            </w:r>
            <w:r w:rsidR="00BF7FEE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and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co</w:t>
            </w:r>
            <w:r w:rsidR="0037759B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nflict management skills</w:t>
            </w:r>
          </w:p>
          <w:p w14:paraId="0619B70D" w14:textId="7D5E3183" w:rsidR="0028168C" w:rsidRPr="004457D5" w:rsidRDefault="0028168C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Knowledge and use of </w:t>
            </w:r>
            <w:r w:rsidR="006E7D7C"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alumni/donor database, internal content management systems </w:t>
            </w:r>
            <w:proofErr w:type="gramStart"/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an</w:t>
            </w:r>
            <w:proofErr w:type="gramEnd"/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asset</w:t>
            </w:r>
            <w:proofErr w:type="gramEnd"/>
          </w:p>
          <w:p w14:paraId="60D3B38D" w14:textId="35284293" w:rsidR="00830BD4" w:rsidRPr="004457D5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learn</w:t>
            </w:r>
            <w:r w:rsidR="00AC1A8A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, run and troubleshoot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new software</w:t>
            </w:r>
            <w:r w:rsidR="00AC1A8A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(including virtual event platforms)</w:t>
            </w: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 quickly and access software while off-site</w:t>
            </w:r>
          </w:p>
          <w:p w14:paraId="04D8F3C7" w14:textId="77777777" w:rsidR="0028168C" w:rsidRPr="004457D5" w:rsidRDefault="0028168C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eastAsiaTheme="minorHAnsi" w:hAnsi="Arial" w:cs="Arial"/>
                <w:color w:val="000000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 xml:space="preserve">Expertise in MS Office programs (Word, Excel, PowerPoint, Outlook and SharePoint) </w:t>
            </w:r>
          </w:p>
          <w:p w14:paraId="4A809D6A" w14:textId="71757854" w:rsidR="0083768B" w:rsidRPr="006E7D7C" w:rsidRDefault="00830BD4" w:rsidP="004457D5">
            <w:pPr>
              <w:pStyle w:val="ListParagraph"/>
              <w:numPr>
                <w:ilvl w:val="0"/>
                <w:numId w:val="8"/>
              </w:numPr>
              <w:spacing w:line="200" w:lineRule="atLeas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457D5">
              <w:rPr>
                <w:rFonts w:ascii="Arial" w:eastAsiaTheme="minorHAnsi" w:hAnsi="Arial" w:cs="Arial"/>
                <w:color w:val="000000"/>
                <w:sz w:val="22"/>
                <w:szCs w:val="22"/>
              </w:rPr>
              <w:t>Ability to take initiative where minimal direction is provided</w:t>
            </w:r>
          </w:p>
        </w:tc>
      </w:tr>
    </w:tbl>
    <w:p w14:paraId="7B67E67E" w14:textId="77777777" w:rsidR="00FF0FB4" w:rsidRPr="009B0F07" w:rsidRDefault="00FF0FB4" w:rsidP="00FF0FB4">
      <w:pPr>
        <w:rPr>
          <w:rStyle w:val="PlaceholderText"/>
          <w:rFonts w:ascii="Arial" w:hAnsi="Arial" w:cs="Arial"/>
          <w:sz w:val="22"/>
          <w:szCs w:val="22"/>
        </w:rPr>
      </w:pPr>
    </w:p>
    <w:p w14:paraId="0DADF52D" w14:textId="68F670B9" w:rsidR="00461A92" w:rsidRDefault="00000000" w:rsidP="00461A92">
      <w:pPr>
        <w:pStyle w:val="BodyText"/>
        <w:rPr>
          <w:rFonts w:ascii="Arial" w:hAnsi="Arial" w:cs="Arial"/>
          <w:color w:val="808080"/>
        </w:rPr>
      </w:pPr>
      <w:sdt>
        <w:sdtPr>
          <w:rPr>
            <w:rFonts w:ascii="Arial" w:hAnsi="Arial" w:cs="Arial"/>
            <w:color w:val="808080"/>
          </w:rPr>
          <w:id w:val="1374728193"/>
          <w:lock w:val="sdtContentLocked"/>
          <w:placeholder>
            <w:docPart w:val="DefaultPlaceholder_1082065158"/>
          </w:placeholder>
        </w:sdtPr>
        <w:sdtContent>
          <w:r w:rsidR="008701A9" w:rsidRPr="00C4373F">
            <w:rPr>
              <w:rFonts w:ascii="Arial" w:hAnsi="Arial" w:cs="Arial"/>
              <w:sz w:val="22"/>
              <w:u w:val="single"/>
            </w:rPr>
            <w:t>Nature and Scope</w:t>
          </w:r>
          <w:r w:rsidR="00602664" w:rsidRPr="00C4373F">
            <w:rPr>
              <w:rFonts w:ascii="Arial" w:hAnsi="Arial" w:cs="Arial"/>
              <w:sz w:val="22"/>
            </w:rPr>
            <w:t xml:space="preserve"> </w:t>
          </w:r>
        </w:sdtContent>
      </w:sdt>
    </w:p>
    <w:p w14:paraId="7A96E950" w14:textId="4463670B" w:rsidR="00230634" w:rsidRPr="001A563A" w:rsidRDefault="00000000" w:rsidP="00B63AB6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169919234"/>
          <w:lock w:val="contentLocked"/>
          <w:placeholder>
            <w:docPart w:val="8C43B9EC8CF1466C91E6058A2CC44C64"/>
          </w:placeholder>
        </w:sdtPr>
        <w:sdtContent>
          <w:r w:rsidR="00230634" w:rsidRPr="009B0F07">
            <w:rPr>
              <w:rFonts w:ascii="Arial" w:hAnsi="Arial" w:cs="Arial"/>
              <w:b/>
              <w:sz w:val="22"/>
              <w:szCs w:val="22"/>
            </w:rPr>
            <w:t>Contacts</w:t>
          </w:r>
          <w:r w:rsidR="0008797E" w:rsidRPr="009B0F07">
            <w:rPr>
              <w:rFonts w:ascii="Arial" w:hAnsi="Arial" w:cs="Arial"/>
              <w:b/>
              <w:sz w:val="22"/>
              <w:szCs w:val="22"/>
            </w:rPr>
            <w:t>:</w:t>
          </w:r>
        </w:sdtContent>
      </w:sdt>
      <w:r w:rsidR="00230634" w:rsidRPr="001A563A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sz w:val="22"/>
            <w:szCs w:val="22"/>
          </w:rPr>
          <w:id w:val="-276792302"/>
          <w:placeholder>
            <w:docPart w:val="1F819B9703274AC58E05AF868F2F745B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5840FD" w:rsidRPr="00C31156">
            <w:rPr>
              <w:rFonts w:ascii="Arial" w:hAnsi="Arial" w:cs="Arial"/>
              <w:sz w:val="22"/>
              <w:szCs w:val="22"/>
            </w:rPr>
            <w:t>Internally</w:t>
          </w:r>
          <w:r w:rsidR="005840FD" w:rsidRPr="005840FD">
            <w:rPr>
              <w:rFonts w:ascii="Arial" w:hAnsi="Arial" w:cs="Arial"/>
              <w:sz w:val="22"/>
              <w:szCs w:val="22"/>
            </w:rPr>
            <w:t xml:space="preserve"> communicates with all employees and departments </w:t>
          </w:r>
          <w:r w:rsidR="00A12077">
            <w:rPr>
              <w:rFonts w:ascii="Arial" w:hAnsi="Arial" w:cs="Arial"/>
              <w:sz w:val="22"/>
              <w:szCs w:val="22"/>
            </w:rPr>
            <w:t xml:space="preserve">on campus. </w:t>
          </w:r>
          <w:r w:rsidR="000C1B5F">
            <w:rPr>
              <w:rFonts w:ascii="Arial" w:hAnsi="Arial" w:cs="Arial"/>
              <w:sz w:val="22"/>
              <w:szCs w:val="22"/>
            </w:rPr>
            <w:t xml:space="preserve">They </w:t>
          </w:r>
          <w:r w:rsidR="005840FD" w:rsidRPr="005840FD">
            <w:rPr>
              <w:rFonts w:ascii="Arial" w:hAnsi="Arial" w:cs="Arial"/>
              <w:sz w:val="22"/>
              <w:szCs w:val="22"/>
            </w:rPr>
            <w:t xml:space="preserve">will be required to work closely and collaboratively within </w:t>
          </w:r>
          <w:r w:rsidR="005840FD">
            <w:rPr>
              <w:rFonts w:ascii="Arial" w:hAnsi="Arial" w:cs="Arial"/>
              <w:sz w:val="22"/>
              <w:szCs w:val="22"/>
            </w:rPr>
            <w:t>Advancement</w:t>
          </w:r>
          <w:r w:rsidR="005840FD" w:rsidRPr="005840FD">
            <w:rPr>
              <w:rFonts w:ascii="Arial" w:hAnsi="Arial" w:cs="Arial"/>
              <w:sz w:val="22"/>
              <w:szCs w:val="22"/>
            </w:rPr>
            <w:t xml:space="preserve"> and acro</w:t>
          </w:r>
          <w:r w:rsidR="000C1B5F">
            <w:rPr>
              <w:rFonts w:ascii="Arial" w:hAnsi="Arial" w:cs="Arial"/>
              <w:sz w:val="22"/>
              <w:szCs w:val="22"/>
            </w:rPr>
            <w:t xml:space="preserve">ss campus to ensure the culture of philanthropy is evident </w:t>
          </w:r>
          <w:r w:rsidR="005840FD" w:rsidRPr="005840FD">
            <w:rPr>
              <w:rFonts w:ascii="Arial" w:hAnsi="Arial" w:cs="Arial"/>
              <w:sz w:val="22"/>
              <w:szCs w:val="22"/>
            </w:rPr>
            <w:t xml:space="preserve">through </w:t>
          </w:r>
          <w:r w:rsidR="00C62E5D">
            <w:rPr>
              <w:rFonts w:ascii="Arial" w:hAnsi="Arial" w:cs="Arial"/>
              <w:sz w:val="22"/>
              <w:szCs w:val="22"/>
            </w:rPr>
            <w:t>A</w:t>
          </w:r>
          <w:r w:rsidR="005840FD">
            <w:rPr>
              <w:rFonts w:ascii="Arial" w:hAnsi="Arial" w:cs="Arial"/>
              <w:sz w:val="22"/>
              <w:szCs w:val="22"/>
            </w:rPr>
            <w:t>lumni</w:t>
          </w:r>
          <w:r w:rsidR="00C62E5D">
            <w:rPr>
              <w:rFonts w:ascii="Arial" w:hAnsi="Arial" w:cs="Arial"/>
              <w:sz w:val="22"/>
              <w:szCs w:val="22"/>
            </w:rPr>
            <w:t xml:space="preserve"> R</w:t>
          </w:r>
          <w:r w:rsidR="005840FD" w:rsidRPr="005840FD">
            <w:rPr>
              <w:rFonts w:ascii="Arial" w:hAnsi="Arial" w:cs="Arial"/>
              <w:sz w:val="22"/>
              <w:szCs w:val="22"/>
            </w:rPr>
            <w:t>elations initiatives and events.</w:t>
          </w:r>
          <w:r w:rsidR="005840FD">
            <w:rPr>
              <w:rFonts w:ascii="Arial" w:hAnsi="Arial" w:cs="Arial"/>
              <w:sz w:val="22"/>
              <w:szCs w:val="22"/>
            </w:rPr>
            <w:t xml:space="preserve"> </w:t>
          </w:r>
          <w:r w:rsidR="005840FD" w:rsidRPr="00C31156">
            <w:rPr>
              <w:rFonts w:ascii="Arial" w:hAnsi="Arial" w:cs="Arial"/>
              <w:sz w:val="22"/>
              <w:szCs w:val="22"/>
            </w:rPr>
            <w:t>Externally</w:t>
          </w:r>
          <w:r w:rsidR="005840FD">
            <w:rPr>
              <w:rFonts w:ascii="Arial" w:hAnsi="Arial" w:cs="Arial"/>
              <w:sz w:val="22"/>
              <w:szCs w:val="22"/>
            </w:rPr>
            <w:t xml:space="preserve"> communicates with all alumni on many different initiatives, engaging them in the university and providing mutually bene</w:t>
          </w:r>
          <w:r w:rsidR="00A12077">
            <w:rPr>
              <w:rFonts w:ascii="Arial" w:hAnsi="Arial" w:cs="Arial"/>
              <w:sz w:val="22"/>
              <w:szCs w:val="22"/>
            </w:rPr>
            <w:t xml:space="preserve">ficial opportunities for them. </w:t>
          </w:r>
          <w:r w:rsidR="005840FD">
            <w:rPr>
              <w:rFonts w:ascii="Arial" w:hAnsi="Arial" w:cs="Arial"/>
              <w:sz w:val="22"/>
              <w:szCs w:val="22"/>
            </w:rPr>
            <w:t>The incumbent</w:t>
          </w:r>
          <w:r w:rsidR="000C1B5F">
            <w:rPr>
              <w:rFonts w:ascii="Arial" w:hAnsi="Arial" w:cs="Arial"/>
              <w:sz w:val="22"/>
              <w:szCs w:val="22"/>
            </w:rPr>
            <w:t>(s)</w:t>
          </w:r>
          <w:r w:rsidR="005840FD">
            <w:rPr>
              <w:rFonts w:ascii="Arial" w:hAnsi="Arial" w:cs="Arial"/>
              <w:sz w:val="22"/>
              <w:szCs w:val="22"/>
            </w:rPr>
            <w:t xml:space="preserve"> will be required to work closely with external vendors </w:t>
          </w:r>
          <w:r w:rsidR="000B6C33">
            <w:rPr>
              <w:rFonts w:ascii="Arial" w:hAnsi="Arial" w:cs="Arial"/>
              <w:sz w:val="22"/>
              <w:szCs w:val="22"/>
            </w:rPr>
            <w:t xml:space="preserve">and affinity partners </w:t>
          </w:r>
          <w:r w:rsidR="00A46C84">
            <w:rPr>
              <w:rFonts w:ascii="Arial" w:hAnsi="Arial" w:cs="Arial"/>
              <w:sz w:val="22"/>
              <w:szCs w:val="22"/>
            </w:rPr>
            <w:t>to ensure successful outcomes for engagement initiatives.</w:t>
          </w:r>
        </w:sdtContent>
      </w:sdt>
    </w:p>
    <w:p w14:paraId="0A81A3FE" w14:textId="244D3510" w:rsidR="00230634" w:rsidRPr="001A563A" w:rsidRDefault="00000000" w:rsidP="00B63AB6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1852758011"/>
          <w:lock w:val="contentLocked"/>
          <w:placeholder>
            <w:docPart w:val="8C43B9EC8CF1466C91E6058A2CC44C64"/>
          </w:placeholder>
        </w:sdtPr>
        <w:sdtEndPr>
          <w:rPr>
            <w:sz w:val="18"/>
            <w:szCs w:val="20"/>
          </w:rPr>
        </w:sdtEndPr>
        <w:sdtContent>
          <w:r w:rsidR="00230634" w:rsidRPr="009B0F07">
            <w:rPr>
              <w:rFonts w:ascii="Arial" w:hAnsi="Arial" w:cs="Arial"/>
              <w:b/>
              <w:sz w:val="22"/>
              <w:szCs w:val="22"/>
            </w:rPr>
            <w:t>Level of Responsibility:</w:t>
          </w:r>
        </w:sdtContent>
      </w:sdt>
      <w:r w:rsidR="00230634" w:rsidRPr="001A563A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rFonts w:cs="Arial"/>
            <w:sz w:val="22"/>
            <w:szCs w:val="22"/>
          </w:rPr>
          <w:id w:val="1247000723"/>
          <w:placeholder>
            <w:docPart w:val="B103E0DEF67D4EFFA6B4A1F653059AAC"/>
          </w:placeholder>
        </w:sdtPr>
        <w:sdtEndPr>
          <w:rPr>
            <w:rStyle w:val="DefaultParagraphFont"/>
            <w:rFonts w:ascii="Times New Roman" w:hAnsi="Times New Roman"/>
          </w:rPr>
        </w:sdtEndPr>
        <w:sdtContent>
          <w:r w:rsidR="00BF7FEE">
            <w:rPr>
              <w:rFonts w:ascii="Arial" w:hAnsi="Arial" w:cs="Arial"/>
              <w:sz w:val="22"/>
              <w:szCs w:val="22"/>
            </w:rPr>
            <w:t xml:space="preserve">Responsible for </w:t>
          </w:r>
          <w:r w:rsidR="00A46C84">
            <w:rPr>
              <w:rFonts w:ascii="Arial" w:hAnsi="Arial" w:cs="Arial"/>
              <w:sz w:val="22"/>
              <w:szCs w:val="22"/>
            </w:rPr>
            <w:t>alumni engagement</w:t>
          </w:r>
          <w:r w:rsidR="005840FD" w:rsidRPr="00A46C84">
            <w:rPr>
              <w:rFonts w:ascii="Arial" w:hAnsi="Arial" w:cs="Arial"/>
              <w:sz w:val="22"/>
              <w:szCs w:val="22"/>
            </w:rPr>
            <w:t>, event planning and logistics</w:t>
          </w:r>
          <w:r w:rsidR="00A46C84">
            <w:rPr>
              <w:rFonts w:ascii="Arial" w:hAnsi="Arial" w:cs="Arial"/>
              <w:sz w:val="22"/>
              <w:szCs w:val="22"/>
            </w:rPr>
            <w:t>, volunteer and project management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 within a highly complex institution. The</w:t>
          </w:r>
          <w:r w:rsidR="00CA6322">
            <w:rPr>
              <w:rFonts w:ascii="Arial" w:hAnsi="Arial" w:cs="Arial"/>
              <w:sz w:val="22"/>
              <w:szCs w:val="22"/>
            </w:rPr>
            <w:t xml:space="preserve"> incumbent(s) must be able to </w:t>
          </w:r>
          <w:r w:rsidR="00BF7FEE">
            <w:rPr>
              <w:rFonts w:ascii="Arial" w:hAnsi="Arial" w:cs="Arial"/>
              <w:sz w:val="22"/>
              <w:szCs w:val="22"/>
            </w:rPr>
            <w:t xml:space="preserve">direct </w:t>
          </w:r>
          <w:r w:rsidR="00CA6322">
            <w:rPr>
              <w:rFonts w:ascii="Arial" w:hAnsi="Arial" w:cs="Arial"/>
              <w:sz w:val="22"/>
              <w:szCs w:val="22"/>
            </w:rPr>
            <w:t>colleagues and volunteers when needed</w:t>
          </w:r>
          <w:r w:rsidR="00BF7FEE">
            <w:rPr>
              <w:rFonts w:ascii="Arial" w:hAnsi="Arial" w:cs="Arial"/>
              <w:sz w:val="22"/>
              <w:szCs w:val="22"/>
            </w:rPr>
            <w:t xml:space="preserve"> and 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bring innovative approaches and new concepts and models to </w:t>
          </w:r>
          <w:r w:rsidR="00C62E5D">
            <w:rPr>
              <w:rFonts w:ascii="Arial" w:hAnsi="Arial" w:cs="Arial"/>
              <w:sz w:val="22"/>
              <w:szCs w:val="22"/>
            </w:rPr>
            <w:t>A</w:t>
          </w:r>
          <w:r w:rsidR="00A46C84">
            <w:rPr>
              <w:rFonts w:ascii="Arial" w:hAnsi="Arial" w:cs="Arial"/>
              <w:sz w:val="22"/>
              <w:szCs w:val="22"/>
            </w:rPr>
            <w:t>lumni</w:t>
          </w:r>
          <w:r w:rsidR="00C62E5D">
            <w:rPr>
              <w:rFonts w:ascii="Arial" w:hAnsi="Arial" w:cs="Arial"/>
              <w:sz w:val="22"/>
              <w:szCs w:val="22"/>
            </w:rPr>
            <w:t xml:space="preserve"> R</w:t>
          </w:r>
          <w:r w:rsidR="005840FD" w:rsidRPr="00A46C84">
            <w:rPr>
              <w:rFonts w:ascii="Arial" w:hAnsi="Arial" w:cs="Arial"/>
              <w:sz w:val="22"/>
              <w:szCs w:val="22"/>
            </w:rPr>
            <w:t>elations programs.</w:t>
          </w:r>
        </w:sdtContent>
      </w:sdt>
    </w:p>
    <w:p w14:paraId="2A7CF98D" w14:textId="15F06F4C" w:rsidR="00230634" w:rsidRPr="001A563A" w:rsidRDefault="00000000" w:rsidP="00B63AB6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627358254"/>
          <w:lock w:val="contentLocked"/>
          <w:placeholder>
            <w:docPart w:val="8C43B9EC8CF1466C91E6058A2CC44C64"/>
          </w:placeholder>
        </w:sdtPr>
        <w:sdtContent>
          <w:r w:rsidR="00230634" w:rsidRPr="009B0F07">
            <w:rPr>
              <w:rFonts w:ascii="Arial" w:hAnsi="Arial" w:cs="Arial"/>
              <w:b/>
              <w:sz w:val="22"/>
              <w:szCs w:val="22"/>
            </w:rPr>
            <w:t>Decision-Making Authority:</w:t>
          </w:r>
        </w:sdtContent>
      </w:sdt>
      <w:r w:rsidR="00230634" w:rsidRPr="001A563A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rFonts w:cs="Arial"/>
            <w:sz w:val="22"/>
            <w:szCs w:val="22"/>
          </w:rPr>
          <w:id w:val="-1739547115"/>
          <w:placeholder>
            <w:docPart w:val="456C424555554179AC7651FD0C742A8C"/>
          </w:placeholder>
        </w:sdtPr>
        <w:sdtEndPr>
          <w:rPr>
            <w:rStyle w:val="DefaultParagraphFont"/>
            <w:rFonts w:ascii="Times New Roman" w:hAnsi="Times New Roman"/>
          </w:rPr>
        </w:sdtEndPr>
        <w:sdtContent>
          <w:r w:rsidR="005840FD" w:rsidRPr="00A46C84">
            <w:rPr>
              <w:rFonts w:ascii="Arial" w:hAnsi="Arial" w:cs="Arial"/>
              <w:sz w:val="22"/>
              <w:szCs w:val="22"/>
            </w:rPr>
            <w:t xml:space="preserve">The individual must be able to assess and interpret the various factors affecting the successful execution of </w:t>
          </w:r>
          <w:r w:rsidR="00A46C84">
            <w:rPr>
              <w:rFonts w:ascii="Arial" w:hAnsi="Arial" w:cs="Arial"/>
              <w:sz w:val="22"/>
              <w:szCs w:val="22"/>
            </w:rPr>
            <w:t xml:space="preserve">programs, </w:t>
          </w:r>
          <w:r w:rsidR="005840FD" w:rsidRPr="00A46C84">
            <w:rPr>
              <w:rFonts w:ascii="Arial" w:hAnsi="Arial" w:cs="Arial"/>
              <w:sz w:val="22"/>
              <w:szCs w:val="22"/>
            </w:rPr>
            <w:t>events</w:t>
          </w:r>
          <w:r w:rsidR="00A46C84">
            <w:rPr>
              <w:rFonts w:ascii="Arial" w:hAnsi="Arial" w:cs="Arial"/>
              <w:sz w:val="22"/>
              <w:szCs w:val="22"/>
            </w:rPr>
            <w:t xml:space="preserve"> and activities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 on campus and </w:t>
          </w:r>
          <w:r w:rsidR="00A46C84">
            <w:rPr>
              <w:rFonts w:ascii="Arial" w:hAnsi="Arial" w:cs="Arial"/>
              <w:sz w:val="22"/>
              <w:szCs w:val="22"/>
            </w:rPr>
            <w:t xml:space="preserve">globally 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and be experienced in </w:t>
          </w:r>
          <w:r w:rsidR="00CA6322">
            <w:rPr>
              <w:rFonts w:ascii="Arial" w:hAnsi="Arial" w:cs="Arial"/>
              <w:sz w:val="22"/>
              <w:szCs w:val="22"/>
            </w:rPr>
            <w:t>using conflict management and problem</w:t>
          </w:r>
          <w:r w:rsidR="006A784F">
            <w:rPr>
              <w:rFonts w:ascii="Arial" w:hAnsi="Arial" w:cs="Arial"/>
              <w:sz w:val="22"/>
              <w:szCs w:val="22"/>
            </w:rPr>
            <w:t>-</w:t>
          </w:r>
          <w:r w:rsidR="00CA6322">
            <w:rPr>
              <w:rFonts w:ascii="Arial" w:hAnsi="Arial" w:cs="Arial"/>
              <w:sz w:val="22"/>
              <w:szCs w:val="22"/>
            </w:rPr>
            <w:t>solving skills to develop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 </w:t>
          </w:r>
          <w:r w:rsidR="00A46C84">
            <w:rPr>
              <w:rFonts w:ascii="Arial" w:hAnsi="Arial" w:cs="Arial"/>
              <w:sz w:val="22"/>
              <w:szCs w:val="22"/>
            </w:rPr>
            <w:t>successful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 approaches to address </w:t>
          </w:r>
          <w:r w:rsidR="00260C40">
            <w:rPr>
              <w:rFonts w:ascii="Arial" w:hAnsi="Arial" w:cs="Arial"/>
              <w:sz w:val="22"/>
              <w:szCs w:val="22"/>
            </w:rPr>
            <w:t>situations</w:t>
          </w:r>
          <w:r w:rsidR="00A46C84">
            <w:rPr>
              <w:rFonts w:ascii="Arial" w:hAnsi="Arial" w:cs="Arial"/>
              <w:sz w:val="22"/>
              <w:szCs w:val="22"/>
            </w:rPr>
            <w:t xml:space="preserve"> if needed</w:t>
          </w:r>
          <w:r w:rsidR="005840FD" w:rsidRPr="00A46C84">
            <w:rPr>
              <w:rFonts w:ascii="Arial" w:hAnsi="Arial" w:cs="Arial"/>
              <w:sz w:val="22"/>
              <w:szCs w:val="22"/>
            </w:rPr>
            <w:t xml:space="preserve">. </w:t>
          </w:r>
          <w:r w:rsidR="00186521">
            <w:rPr>
              <w:rFonts w:ascii="Arial" w:hAnsi="Arial" w:cs="Arial"/>
              <w:sz w:val="22"/>
              <w:szCs w:val="22"/>
            </w:rPr>
            <w:t xml:space="preserve">Decisions around the direction of programs, activities, and alumni to engage are brought to the Senior Alumni Officer and/or </w:t>
          </w:r>
          <w:r w:rsidR="00095EF5">
            <w:rPr>
              <w:rFonts w:ascii="Arial" w:hAnsi="Arial" w:cs="Arial"/>
              <w:sz w:val="22"/>
              <w:szCs w:val="22"/>
            </w:rPr>
            <w:t xml:space="preserve">Senior </w:t>
          </w:r>
          <w:r w:rsidR="00186521">
            <w:rPr>
              <w:rFonts w:ascii="Arial" w:hAnsi="Arial" w:cs="Arial"/>
              <w:sz w:val="22"/>
              <w:szCs w:val="22"/>
            </w:rPr>
            <w:t>Director for final approval before moving forward.</w:t>
          </w:r>
        </w:sdtContent>
      </w:sdt>
    </w:p>
    <w:p w14:paraId="177E6B7E" w14:textId="7B29B155" w:rsidR="00230634" w:rsidRPr="001A563A" w:rsidRDefault="00000000" w:rsidP="00B63AB6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</w:tabs>
        <w:rPr>
          <w:rFonts w:ascii="Arial" w:hAnsi="Arial" w:cs="Arial"/>
          <w:sz w:val="18"/>
        </w:rPr>
      </w:pPr>
      <w:sdt>
        <w:sdtPr>
          <w:rPr>
            <w:rFonts w:ascii="Arial" w:hAnsi="Arial" w:cs="Arial"/>
            <w:b/>
            <w:sz w:val="18"/>
          </w:rPr>
          <w:id w:val="-1242940493"/>
          <w:lock w:val="contentLocked"/>
          <w:placeholder>
            <w:docPart w:val="8C43B9EC8CF1466C91E6058A2CC44C64"/>
          </w:placeholder>
        </w:sdtPr>
        <w:sdtEndPr>
          <w:rPr>
            <w:b w:val="0"/>
          </w:rPr>
        </w:sdtEndPr>
        <w:sdtContent>
          <w:r w:rsidR="00230634" w:rsidRPr="009B0F07">
            <w:rPr>
              <w:rFonts w:ascii="Arial" w:hAnsi="Arial" w:cs="Arial"/>
              <w:b/>
              <w:sz w:val="22"/>
              <w:szCs w:val="22"/>
            </w:rPr>
            <w:t>Physical and Sensory Demands</w:t>
          </w:r>
          <w:r w:rsidR="00230634" w:rsidRPr="001A563A">
            <w:rPr>
              <w:rFonts w:ascii="Arial" w:hAnsi="Arial" w:cs="Arial"/>
            </w:rPr>
            <w:t>:</w:t>
          </w:r>
        </w:sdtContent>
      </w:sdt>
      <w:r w:rsidR="00230634" w:rsidRPr="001A563A">
        <w:rPr>
          <w:rFonts w:ascii="Arial" w:hAnsi="Arial" w:cs="Arial"/>
          <w:sz w:val="18"/>
        </w:rPr>
        <w:t xml:space="preserve"> </w:t>
      </w:r>
      <w:sdt>
        <w:sdtPr>
          <w:rPr>
            <w:rStyle w:val="Style1"/>
            <w:rFonts w:cs="Arial"/>
            <w:sz w:val="22"/>
            <w:szCs w:val="22"/>
          </w:rPr>
          <w:id w:val="-281802819"/>
          <w:placeholder>
            <w:docPart w:val="1B267BAB343646B8ABF97FF11B724B2A"/>
          </w:placeholder>
        </w:sdtPr>
        <w:sdtEndPr>
          <w:rPr>
            <w:rStyle w:val="DefaultParagraphFont"/>
            <w:rFonts w:ascii="Times New Roman" w:hAnsi="Times New Roman"/>
          </w:rPr>
        </w:sdtEndPr>
        <w:sdtContent>
          <w:r w:rsidR="005840FD" w:rsidRPr="00CA6322">
            <w:rPr>
              <w:rFonts w:ascii="Arial" w:hAnsi="Arial" w:cs="Arial"/>
              <w:sz w:val="22"/>
              <w:szCs w:val="22"/>
            </w:rPr>
            <w:t>The role requires a significant physical effort with the lifting and transportation of event toolkits, portable banners and other event-related tools to various locati</w:t>
          </w:r>
          <w:r w:rsidR="00CA6322">
            <w:rPr>
              <w:rFonts w:ascii="Arial" w:hAnsi="Arial" w:cs="Arial"/>
              <w:sz w:val="22"/>
              <w:szCs w:val="22"/>
            </w:rPr>
            <w:t>ons on campus and globally</w:t>
          </w:r>
          <w:r w:rsidR="005840FD" w:rsidRPr="00CA6322">
            <w:rPr>
              <w:rFonts w:ascii="Arial" w:hAnsi="Arial" w:cs="Arial"/>
              <w:sz w:val="22"/>
              <w:szCs w:val="22"/>
            </w:rPr>
            <w:t xml:space="preserve">. The role also requires the set-up and </w:t>
          </w:r>
          <w:proofErr w:type="gramStart"/>
          <w:r w:rsidR="005840FD" w:rsidRPr="00CA6322">
            <w:rPr>
              <w:rFonts w:ascii="Arial" w:hAnsi="Arial" w:cs="Arial"/>
              <w:sz w:val="22"/>
              <w:szCs w:val="22"/>
            </w:rPr>
            <w:t>take</w:t>
          </w:r>
          <w:proofErr w:type="gramEnd"/>
          <w:r w:rsidR="005840FD" w:rsidRPr="00CA6322">
            <w:rPr>
              <w:rFonts w:ascii="Arial" w:hAnsi="Arial" w:cs="Arial"/>
              <w:sz w:val="22"/>
              <w:szCs w:val="22"/>
            </w:rPr>
            <w:t xml:space="preserve">-down of event locations which could include moving and rearrangement of chairs and tables. </w:t>
          </w:r>
          <w:r w:rsidR="00CA6322">
            <w:rPr>
              <w:rFonts w:ascii="Arial" w:hAnsi="Arial" w:cs="Arial"/>
              <w:sz w:val="22"/>
              <w:szCs w:val="22"/>
            </w:rPr>
            <w:t>The incumbent(s) should be e</w:t>
          </w:r>
          <w:r w:rsidR="005840FD" w:rsidRPr="00830BD4">
            <w:rPr>
              <w:rFonts w:ascii="Arial" w:hAnsi="Arial" w:cs="Arial"/>
              <w:sz w:val="22"/>
              <w:szCs w:val="22"/>
            </w:rPr>
            <w:t>xtremely detail oriented</w:t>
          </w:r>
          <w:r w:rsidR="00CA6322">
            <w:rPr>
              <w:rFonts w:ascii="Arial" w:hAnsi="Arial" w:cs="Arial"/>
              <w:sz w:val="22"/>
              <w:szCs w:val="22"/>
            </w:rPr>
            <w:t xml:space="preserve"> and be able to work within different cultures globally.</w:t>
          </w:r>
          <w:r w:rsidR="005840FD" w:rsidRPr="00CA6322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1862B02E" w14:textId="32560A08" w:rsidR="00F848A9" w:rsidRPr="00D5330B" w:rsidRDefault="00000000" w:rsidP="00BB2113">
      <w:pPr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880"/>
        </w:tabs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18"/>
          </w:rPr>
          <w:id w:val="-2107795408"/>
          <w:lock w:val="contentLocked"/>
          <w:placeholder>
            <w:docPart w:val="8C43B9EC8CF1466C91E6058A2CC44C64"/>
          </w:placeholder>
        </w:sdtPr>
        <w:sdtContent>
          <w:r w:rsidR="00230634" w:rsidRPr="009B0F07">
            <w:rPr>
              <w:rFonts w:ascii="Arial" w:hAnsi="Arial" w:cs="Arial"/>
              <w:b/>
              <w:sz w:val="22"/>
              <w:szCs w:val="22"/>
            </w:rPr>
            <w:t>Working Environment</w:t>
          </w:r>
          <w:r w:rsidR="0008797E" w:rsidRPr="009B0F07">
            <w:rPr>
              <w:rFonts w:ascii="Arial" w:hAnsi="Arial" w:cs="Arial"/>
              <w:b/>
              <w:sz w:val="22"/>
              <w:szCs w:val="22"/>
            </w:rPr>
            <w:t>:</w:t>
          </w:r>
        </w:sdtContent>
      </w:sdt>
      <w:r w:rsidR="00230634" w:rsidRPr="00F848A9">
        <w:rPr>
          <w:rFonts w:ascii="Arial" w:hAnsi="Arial" w:cs="Arial"/>
          <w:b/>
          <w:sz w:val="18"/>
        </w:rPr>
        <w:t xml:space="preserve"> </w:t>
      </w:r>
      <w:sdt>
        <w:sdtPr>
          <w:rPr>
            <w:rStyle w:val="Style1"/>
            <w:rFonts w:cs="Arial"/>
            <w:sz w:val="22"/>
            <w:szCs w:val="22"/>
          </w:rPr>
          <w:id w:val="-735250377"/>
          <w:placeholder>
            <w:docPart w:val="1569F867129C4E6CB4F1081340A59FB3"/>
          </w:placeholder>
        </w:sdtPr>
        <w:sdtEndPr>
          <w:rPr>
            <w:rStyle w:val="DefaultParagraphFont"/>
            <w:rFonts w:ascii="Times New Roman" w:hAnsi="Times New Roman"/>
            <w:b/>
          </w:rPr>
        </w:sdtEndPr>
        <w:sdtContent>
          <w:r w:rsidR="005840FD" w:rsidRPr="00CA6322">
            <w:rPr>
              <w:rFonts w:ascii="Arial" w:hAnsi="Arial" w:cs="Arial"/>
              <w:sz w:val="22"/>
              <w:szCs w:val="22"/>
            </w:rPr>
            <w:t>Work outside normal operating hours can be expected in this role. The</w:t>
          </w:r>
          <w:r w:rsidR="003525C7">
            <w:rPr>
              <w:rFonts w:ascii="Arial" w:hAnsi="Arial" w:cs="Arial"/>
              <w:sz w:val="22"/>
              <w:szCs w:val="22"/>
            </w:rPr>
            <w:t xml:space="preserve">se roles </w:t>
          </w:r>
          <w:r w:rsidR="005840FD" w:rsidRPr="00CA6322">
            <w:rPr>
              <w:rFonts w:ascii="Arial" w:hAnsi="Arial" w:cs="Arial"/>
              <w:sz w:val="22"/>
              <w:szCs w:val="22"/>
            </w:rPr>
            <w:t>require</w:t>
          </w:r>
          <w:r w:rsidR="003525C7">
            <w:rPr>
              <w:rFonts w:ascii="Arial" w:hAnsi="Arial" w:cs="Arial"/>
              <w:sz w:val="22"/>
              <w:szCs w:val="22"/>
            </w:rPr>
            <w:t xml:space="preserve"> some</w:t>
          </w:r>
          <w:r w:rsidR="005840FD" w:rsidRPr="00CA6322">
            <w:rPr>
              <w:rFonts w:ascii="Arial" w:hAnsi="Arial" w:cs="Arial"/>
              <w:sz w:val="22"/>
              <w:szCs w:val="22"/>
            </w:rPr>
            <w:t xml:space="preserve"> long hours or non-traditional hours </w:t>
          </w:r>
          <w:proofErr w:type="gramStart"/>
          <w:r w:rsidR="005840FD" w:rsidRPr="00CA6322">
            <w:rPr>
              <w:rFonts w:ascii="Arial" w:hAnsi="Arial" w:cs="Arial"/>
              <w:sz w:val="22"/>
              <w:szCs w:val="22"/>
            </w:rPr>
            <w:t>in order to</w:t>
          </w:r>
          <w:proofErr w:type="gramEnd"/>
          <w:r w:rsidR="005840FD" w:rsidRPr="00CA6322">
            <w:rPr>
              <w:rFonts w:ascii="Arial" w:hAnsi="Arial" w:cs="Arial"/>
              <w:sz w:val="22"/>
              <w:szCs w:val="22"/>
            </w:rPr>
            <w:t xml:space="preserve"> </w:t>
          </w:r>
          <w:proofErr w:type="gramStart"/>
          <w:r w:rsidR="005840FD" w:rsidRPr="00CA6322">
            <w:rPr>
              <w:rFonts w:ascii="Arial" w:hAnsi="Arial" w:cs="Arial"/>
              <w:sz w:val="22"/>
              <w:szCs w:val="22"/>
            </w:rPr>
            <w:t>set-up</w:t>
          </w:r>
          <w:proofErr w:type="gramEnd"/>
          <w:r w:rsidR="005840FD" w:rsidRPr="00CA6322">
            <w:rPr>
              <w:rFonts w:ascii="Arial" w:hAnsi="Arial" w:cs="Arial"/>
              <w:sz w:val="22"/>
              <w:szCs w:val="22"/>
            </w:rPr>
            <w:t>, oversee and take-down an event.</w:t>
          </w:r>
          <w:r w:rsidR="00CA6322">
            <w:rPr>
              <w:rFonts w:ascii="Arial" w:hAnsi="Arial" w:cs="Arial"/>
              <w:sz w:val="22"/>
              <w:szCs w:val="22"/>
            </w:rPr>
            <w:t xml:space="preserve"> The </w:t>
          </w:r>
          <w:r w:rsidR="00CA6322">
            <w:rPr>
              <w:rFonts w:ascii="Arial" w:hAnsi="Arial" w:cs="Arial"/>
              <w:sz w:val="22"/>
              <w:szCs w:val="22"/>
            </w:rPr>
            <w:lastRenderedPageBreak/>
            <w:t>roles are</w:t>
          </w:r>
          <w:r w:rsidR="005840FD" w:rsidRPr="00CA6322">
            <w:rPr>
              <w:rFonts w:ascii="Arial" w:hAnsi="Arial" w:cs="Arial"/>
              <w:sz w:val="22"/>
              <w:szCs w:val="22"/>
            </w:rPr>
            <w:t xml:space="preserve"> </w:t>
          </w:r>
          <w:r w:rsidR="00921473" w:rsidRPr="00CA6322">
            <w:rPr>
              <w:rStyle w:val="Style1"/>
              <w:rFonts w:cs="Arial"/>
              <w:sz w:val="22"/>
              <w:szCs w:val="22"/>
            </w:rPr>
            <w:t>predominantly</w:t>
          </w:r>
          <w:r w:rsidR="003525C7">
            <w:rPr>
              <w:rStyle w:val="Style1"/>
              <w:rFonts w:cs="Arial"/>
              <w:sz w:val="22"/>
              <w:szCs w:val="22"/>
            </w:rPr>
            <w:t xml:space="preserve"> </w:t>
          </w:r>
          <w:r w:rsidR="00921473" w:rsidRPr="00CA6322">
            <w:rPr>
              <w:rStyle w:val="Style1"/>
              <w:rFonts w:cs="Arial"/>
              <w:sz w:val="22"/>
              <w:szCs w:val="22"/>
            </w:rPr>
            <w:t xml:space="preserve">office based in Waterloo, </w:t>
          </w:r>
          <w:r w:rsidR="003525C7">
            <w:rPr>
              <w:rStyle w:val="Style1"/>
              <w:rFonts w:cs="Arial"/>
              <w:sz w:val="22"/>
              <w:szCs w:val="22"/>
            </w:rPr>
            <w:t>with</w:t>
          </w:r>
          <w:r w:rsidR="00707BFF">
            <w:rPr>
              <w:rStyle w:val="Style1"/>
              <w:rFonts w:cs="Arial"/>
              <w:sz w:val="22"/>
              <w:szCs w:val="22"/>
            </w:rPr>
            <w:t xml:space="preserve"> potentially</w:t>
          </w:r>
          <w:r w:rsidR="003525C7">
            <w:rPr>
              <w:rStyle w:val="Style1"/>
              <w:rFonts w:cs="Arial"/>
              <w:sz w:val="22"/>
              <w:szCs w:val="22"/>
            </w:rPr>
            <w:t xml:space="preserve"> </w:t>
          </w:r>
          <w:r w:rsidR="00921473" w:rsidRPr="00CA6322">
            <w:rPr>
              <w:rStyle w:val="Style1"/>
              <w:rFonts w:cs="Arial"/>
              <w:sz w:val="22"/>
              <w:szCs w:val="22"/>
            </w:rPr>
            <w:t xml:space="preserve">some </w:t>
          </w:r>
          <w:r w:rsidR="003525C7">
            <w:rPr>
              <w:rStyle w:val="Style1"/>
              <w:rFonts w:cs="Arial"/>
              <w:sz w:val="22"/>
              <w:szCs w:val="22"/>
            </w:rPr>
            <w:t xml:space="preserve">global </w:t>
          </w:r>
          <w:r w:rsidR="00921473" w:rsidRPr="00CA6322">
            <w:rPr>
              <w:rStyle w:val="Style1"/>
              <w:rFonts w:cs="Arial"/>
              <w:sz w:val="22"/>
              <w:szCs w:val="22"/>
            </w:rPr>
            <w:t>travel</w:t>
          </w:r>
          <w:r w:rsidR="00707BFF">
            <w:rPr>
              <w:rStyle w:val="Style1"/>
              <w:rFonts w:cs="Arial"/>
              <w:sz w:val="22"/>
              <w:szCs w:val="22"/>
            </w:rPr>
            <w:t>, evening</w:t>
          </w:r>
          <w:r w:rsidR="00921473" w:rsidRPr="00CA6322">
            <w:rPr>
              <w:rStyle w:val="Style1"/>
              <w:rFonts w:cs="Arial"/>
              <w:sz w:val="22"/>
              <w:szCs w:val="22"/>
            </w:rPr>
            <w:t xml:space="preserve"> and weekend work required</w:t>
          </w:r>
        </w:sdtContent>
      </w:sdt>
    </w:p>
    <w:sectPr w:rsidR="00F848A9" w:rsidRPr="00D5330B" w:rsidSect="001F51F7">
      <w:headerReference w:type="default" r:id="rId11"/>
      <w:footerReference w:type="default" r:id="rId12"/>
      <w:pgSz w:w="12240" w:h="15840" w:code="1"/>
      <w:pgMar w:top="720" w:right="720" w:bottom="720" w:left="720" w:header="27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2CE65" w14:textId="77777777" w:rsidR="008317B7" w:rsidRDefault="008317B7">
      <w:r>
        <w:separator/>
      </w:r>
    </w:p>
  </w:endnote>
  <w:endnote w:type="continuationSeparator" w:id="0">
    <w:p w14:paraId="7CAC6D9D" w14:textId="77777777" w:rsidR="008317B7" w:rsidRDefault="0083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71F4" w14:textId="77777777" w:rsidR="009406AE" w:rsidRDefault="00DD3B07" w:rsidP="009406AE">
    <w:pPr>
      <w:pStyle w:val="Footer"/>
      <w:tabs>
        <w:tab w:val="clear" w:pos="4320"/>
        <w:tab w:val="clear" w:pos="8640"/>
        <w:tab w:val="right" w:pos="9360"/>
      </w:tabs>
      <w:jc w:val="right"/>
      <w:rPr>
        <w:sz w:val="16"/>
      </w:rPr>
    </w:pPr>
    <w:r>
      <w:rPr>
        <w:sz w:val="16"/>
      </w:rPr>
      <w:tab/>
    </w:r>
  </w:p>
  <w:p w14:paraId="43884BB5" w14:textId="13BB78B3" w:rsidR="009406AE" w:rsidRDefault="009406AE" w:rsidP="009406AE">
    <w:pPr>
      <w:pStyle w:val="Footer"/>
      <w:tabs>
        <w:tab w:val="clear" w:pos="4320"/>
        <w:tab w:val="clear" w:pos="8640"/>
        <w:tab w:val="right" w:pos="9360"/>
      </w:tabs>
      <w:jc w:val="right"/>
      <w:rPr>
        <w:sz w:val="16"/>
      </w:rPr>
    </w:pPr>
  </w:p>
  <w:p w14:paraId="7B67E69E" w14:textId="394DCB5F" w:rsidR="00DD3B07" w:rsidRPr="009406AE" w:rsidRDefault="00DD3B07" w:rsidP="009406AE">
    <w:pPr>
      <w:pStyle w:val="Footer"/>
      <w:tabs>
        <w:tab w:val="clear" w:pos="4320"/>
        <w:tab w:val="clear" w:pos="8640"/>
        <w:tab w:val="right" w:pos="9360"/>
      </w:tabs>
      <w:jc w:val="right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23E6" w14:textId="77777777" w:rsidR="008317B7" w:rsidRDefault="008317B7">
      <w:r>
        <w:separator/>
      </w:r>
    </w:p>
  </w:footnote>
  <w:footnote w:type="continuationSeparator" w:id="0">
    <w:p w14:paraId="75002515" w14:textId="77777777" w:rsidR="008317B7" w:rsidRDefault="0083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7E69A" w14:textId="30272B57" w:rsidR="00DD3B07" w:rsidRPr="0069238F" w:rsidRDefault="00DD3B07" w:rsidP="00241621">
    <w:pPr>
      <w:pStyle w:val="Header"/>
      <w:tabs>
        <w:tab w:val="right" w:pos="9680"/>
      </w:tabs>
      <w:rPr>
        <w:rFonts w:ascii="Univers" w:hAnsi="Univers"/>
        <w:color w:val="333333"/>
        <w:lang w:val="fr-CA"/>
      </w:rPr>
    </w:pPr>
  </w:p>
  <w:p w14:paraId="7B67E69B" w14:textId="0288BF13" w:rsidR="00DD3B07" w:rsidRPr="0069238F" w:rsidRDefault="00DD3B07">
    <w:pPr>
      <w:pStyle w:val="Heading2"/>
      <w:rPr>
        <w:lang w:val="fr-CA"/>
      </w:rPr>
    </w:pPr>
  </w:p>
  <w:p w14:paraId="492E63AA" w14:textId="5316EFAD" w:rsidR="0081077C" w:rsidRDefault="00EB4945">
    <w:pPr>
      <w:pStyle w:val="Header"/>
      <w:rPr>
        <w:rFonts w:asciiTheme="minorHAnsi" w:hAnsiTheme="minorHAnsi"/>
        <w:sz w:val="28"/>
        <w:szCs w:val="28"/>
        <w:lang w:val="fr-CA"/>
      </w:rPr>
    </w:pPr>
    <w:r w:rsidRPr="00CA3F11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09856286" wp14:editId="104F6EC7">
          <wp:simplePos x="0" y="0"/>
          <wp:positionH relativeFrom="margin">
            <wp:align>right</wp:align>
          </wp:positionH>
          <wp:positionV relativeFrom="paragraph">
            <wp:posOffset>28575</wp:posOffset>
          </wp:positionV>
          <wp:extent cx="1640840" cy="428625"/>
          <wp:effectExtent l="0" t="0" r="0" b="9525"/>
          <wp:wrapTight wrapText="bothSides">
            <wp:wrapPolygon edited="0">
              <wp:start x="0" y="0"/>
              <wp:lineTo x="0" y="21120"/>
              <wp:lineTo x="21316" y="21120"/>
              <wp:lineTo x="2131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4286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E3D060" w14:textId="237E6F86" w:rsidR="006F2469" w:rsidRPr="0081077C" w:rsidRDefault="006F2469">
    <w:pPr>
      <w:pStyle w:val="Header"/>
      <w:rPr>
        <w:rFonts w:asciiTheme="minorHAnsi" w:hAnsiTheme="minorHAnsi"/>
        <w:sz w:val="30"/>
        <w:szCs w:val="30"/>
        <w:lang w:val="fr-CA"/>
      </w:rPr>
    </w:pPr>
    <w:r w:rsidRPr="0081077C">
      <w:rPr>
        <w:rFonts w:asciiTheme="minorHAnsi" w:hAnsiTheme="minorHAnsi"/>
        <w:sz w:val="30"/>
        <w:szCs w:val="30"/>
        <w:lang w:val="fr-CA"/>
      </w:rPr>
      <w:t>Job Description</w:t>
    </w:r>
  </w:p>
  <w:p w14:paraId="1EF01218" w14:textId="139B97C7" w:rsidR="006F2469" w:rsidRPr="006F2469" w:rsidRDefault="00000000" w:rsidP="00C87DD1">
    <w:pPr>
      <w:pStyle w:val="Header"/>
      <w:ind w:left="-90"/>
      <w:rPr>
        <w:rFonts w:asciiTheme="minorHAnsi" w:hAnsiTheme="minorHAnsi"/>
        <w:sz w:val="28"/>
        <w:szCs w:val="28"/>
        <w:lang w:val="fr-CA"/>
      </w:rPr>
    </w:pPr>
    <w:r>
      <w:rPr>
        <w:rFonts w:asciiTheme="minorHAnsi" w:hAnsiTheme="minorHAnsi"/>
        <w:sz w:val="28"/>
        <w:szCs w:val="28"/>
        <w:lang w:val="fr-CA"/>
      </w:rPr>
      <w:pict w14:anchorId="31979A5B">
        <v:rect id="_x0000_i1025" style="width:462.85pt;height:1.25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26"/>
    <w:multiLevelType w:val="hybridMultilevel"/>
    <w:tmpl w:val="6C16EE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EA"/>
    <w:multiLevelType w:val="hybridMultilevel"/>
    <w:tmpl w:val="4F9C7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1E26"/>
    <w:multiLevelType w:val="multilevel"/>
    <w:tmpl w:val="AE98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F07E4"/>
    <w:multiLevelType w:val="hybridMultilevel"/>
    <w:tmpl w:val="CC3CC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E77"/>
    <w:multiLevelType w:val="hybridMultilevel"/>
    <w:tmpl w:val="D0CCBE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95745"/>
    <w:multiLevelType w:val="hybridMultilevel"/>
    <w:tmpl w:val="025AA1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A7AA8"/>
    <w:multiLevelType w:val="hybridMultilevel"/>
    <w:tmpl w:val="AEFC9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D2F48"/>
    <w:multiLevelType w:val="multilevel"/>
    <w:tmpl w:val="482ABF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CD68E6"/>
    <w:multiLevelType w:val="singleLevel"/>
    <w:tmpl w:val="3F948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</w:abstractNum>
  <w:abstractNum w:abstractNumId="9" w15:restartNumberingAfterBreak="0">
    <w:nsid w:val="641D04EA"/>
    <w:multiLevelType w:val="hybridMultilevel"/>
    <w:tmpl w:val="6C94F5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438E0"/>
    <w:multiLevelType w:val="hybridMultilevel"/>
    <w:tmpl w:val="475AB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669658">
    <w:abstractNumId w:val="8"/>
  </w:num>
  <w:num w:numId="2" w16cid:durableId="496073113">
    <w:abstractNumId w:val="4"/>
  </w:num>
  <w:num w:numId="3" w16cid:durableId="158084138">
    <w:abstractNumId w:val="2"/>
  </w:num>
  <w:num w:numId="4" w16cid:durableId="1164668132">
    <w:abstractNumId w:val="9"/>
  </w:num>
  <w:num w:numId="5" w16cid:durableId="55789126">
    <w:abstractNumId w:val="3"/>
  </w:num>
  <w:num w:numId="6" w16cid:durableId="1287856250">
    <w:abstractNumId w:val="7"/>
  </w:num>
  <w:num w:numId="7" w16cid:durableId="2145855575">
    <w:abstractNumId w:val="5"/>
  </w:num>
  <w:num w:numId="8" w16cid:durableId="2053769856">
    <w:abstractNumId w:val="6"/>
  </w:num>
  <w:num w:numId="9" w16cid:durableId="1693724362">
    <w:abstractNumId w:val="0"/>
  </w:num>
  <w:num w:numId="10" w16cid:durableId="1094089937">
    <w:abstractNumId w:val="1"/>
  </w:num>
  <w:num w:numId="11" w16cid:durableId="57829316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64"/>
    <w:rsid w:val="00006178"/>
    <w:rsid w:val="00015C84"/>
    <w:rsid w:val="00051CD6"/>
    <w:rsid w:val="00061D15"/>
    <w:rsid w:val="00064F0D"/>
    <w:rsid w:val="00082014"/>
    <w:rsid w:val="000822D8"/>
    <w:rsid w:val="0008797E"/>
    <w:rsid w:val="00095DB7"/>
    <w:rsid w:val="00095EF5"/>
    <w:rsid w:val="000A7B86"/>
    <w:rsid w:val="000B6C33"/>
    <w:rsid w:val="000C1B5F"/>
    <w:rsid w:val="000C4320"/>
    <w:rsid w:val="000C4BAE"/>
    <w:rsid w:val="000F6F13"/>
    <w:rsid w:val="0016092C"/>
    <w:rsid w:val="001613CA"/>
    <w:rsid w:val="0016241B"/>
    <w:rsid w:val="0017689E"/>
    <w:rsid w:val="00181058"/>
    <w:rsid w:val="001814E0"/>
    <w:rsid w:val="0018342F"/>
    <w:rsid w:val="00186521"/>
    <w:rsid w:val="00194EAF"/>
    <w:rsid w:val="001A563A"/>
    <w:rsid w:val="001B5A29"/>
    <w:rsid w:val="001B6A98"/>
    <w:rsid w:val="001D38FC"/>
    <w:rsid w:val="001F51F7"/>
    <w:rsid w:val="00226E48"/>
    <w:rsid w:val="00230634"/>
    <w:rsid w:val="00233687"/>
    <w:rsid w:val="00241621"/>
    <w:rsid w:val="00260C40"/>
    <w:rsid w:val="00262D35"/>
    <w:rsid w:val="0026596A"/>
    <w:rsid w:val="002664BD"/>
    <w:rsid w:val="002762DA"/>
    <w:rsid w:val="0028168C"/>
    <w:rsid w:val="00284904"/>
    <w:rsid w:val="002940EA"/>
    <w:rsid w:val="00294645"/>
    <w:rsid w:val="00295E56"/>
    <w:rsid w:val="002A3706"/>
    <w:rsid w:val="002B328C"/>
    <w:rsid w:val="002B7257"/>
    <w:rsid w:val="002E651D"/>
    <w:rsid w:val="002F2744"/>
    <w:rsid w:val="0030283F"/>
    <w:rsid w:val="00317B31"/>
    <w:rsid w:val="00321BDB"/>
    <w:rsid w:val="003525C7"/>
    <w:rsid w:val="003637E3"/>
    <w:rsid w:val="0037759B"/>
    <w:rsid w:val="00394341"/>
    <w:rsid w:val="00394711"/>
    <w:rsid w:val="00396562"/>
    <w:rsid w:val="003A3007"/>
    <w:rsid w:val="003B5419"/>
    <w:rsid w:val="003B7746"/>
    <w:rsid w:val="003E6B05"/>
    <w:rsid w:val="003E7243"/>
    <w:rsid w:val="003E739F"/>
    <w:rsid w:val="003F0134"/>
    <w:rsid w:val="003F7B0E"/>
    <w:rsid w:val="00407C09"/>
    <w:rsid w:val="0042095B"/>
    <w:rsid w:val="00420A87"/>
    <w:rsid w:val="004237FD"/>
    <w:rsid w:val="004341F5"/>
    <w:rsid w:val="00443D78"/>
    <w:rsid w:val="004445DD"/>
    <w:rsid w:val="0044534B"/>
    <w:rsid w:val="004457D5"/>
    <w:rsid w:val="00450058"/>
    <w:rsid w:val="00461A92"/>
    <w:rsid w:val="00465DE5"/>
    <w:rsid w:val="004763F9"/>
    <w:rsid w:val="00480BA3"/>
    <w:rsid w:val="00497F1A"/>
    <w:rsid w:val="004C2254"/>
    <w:rsid w:val="004C3B71"/>
    <w:rsid w:val="004D19ED"/>
    <w:rsid w:val="004D4475"/>
    <w:rsid w:val="004D7C85"/>
    <w:rsid w:val="004F28FE"/>
    <w:rsid w:val="004F67E2"/>
    <w:rsid w:val="004F7A5E"/>
    <w:rsid w:val="0050153A"/>
    <w:rsid w:val="005032B2"/>
    <w:rsid w:val="00504C6F"/>
    <w:rsid w:val="0051383B"/>
    <w:rsid w:val="00515E2F"/>
    <w:rsid w:val="005210B2"/>
    <w:rsid w:val="0052648D"/>
    <w:rsid w:val="00530963"/>
    <w:rsid w:val="00531BC9"/>
    <w:rsid w:val="005417A2"/>
    <w:rsid w:val="00567113"/>
    <w:rsid w:val="00575709"/>
    <w:rsid w:val="005777DE"/>
    <w:rsid w:val="005840FD"/>
    <w:rsid w:val="005873CC"/>
    <w:rsid w:val="005956F6"/>
    <w:rsid w:val="005B60EB"/>
    <w:rsid w:val="005C321B"/>
    <w:rsid w:val="005C42FB"/>
    <w:rsid w:val="005E0A76"/>
    <w:rsid w:val="005F7722"/>
    <w:rsid w:val="00602664"/>
    <w:rsid w:val="00603A38"/>
    <w:rsid w:val="00605504"/>
    <w:rsid w:val="00616509"/>
    <w:rsid w:val="006212DA"/>
    <w:rsid w:val="0062478E"/>
    <w:rsid w:val="00650B3B"/>
    <w:rsid w:val="00662C83"/>
    <w:rsid w:val="00665F4D"/>
    <w:rsid w:val="0068000A"/>
    <w:rsid w:val="006A784F"/>
    <w:rsid w:val="006B0EDA"/>
    <w:rsid w:val="006C0C0F"/>
    <w:rsid w:val="006C3123"/>
    <w:rsid w:val="006C63AF"/>
    <w:rsid w:val="006D2CC7"/>
    <w:rsid w:val="006D315D"/>
    <w:rsid w:val="006D6E83"/>
    <w:rsid w:val="006E1A9C"/>
    <w:rsid w:val="006E2415"/>
    <w:rsid w:val="006E7D7C"/>
    <w:rsid w:val="006F2469"/>
    <w:rsid w:val="00707A96"/>
    <w:rsid w:val="00707BFF"/>
    <w:rsid w:val="00724AB5"/>
    <w:rsid w:val="00727091"/>
    <w:rsid w:val="00727252"/>
    <w:rsid w:val="00727686"/>
    <w:rsid w:val="00733007"/>
    <w:rsid w:val="00734254"/>
    <w:rsid w:val="00745D01"/>
    <w:rsid w:val="007469FB"/>
    <w:rsid w:val="00760B0E"/>
    <w:rsid w:val="00776F65"/>
    <w:rsid w:val="0078066B"/>
    <w:rsid w:val="0078523B"/>
    <w:rsid w:val="007864FC"/>
    <w:rsid w:val="00786E6E"/>
    <w:rsid w:val="00792614"/>
    <w:rsid w:val="007A2A0F"/>
    <w:rsid w:val="007B3002"/>
    <w:rsid w:val="007D646A"/>
    <w:rsid w:val="007E1DF0"/>
    <w:rsid w:val="007E4E49"/>
    <w:rsid w:val="007F09D8"/>
    <w:rsid w:val="007F120B"/>
    <w:rsid w:val="007F2CFD"/>
    <w:rsid w:val="007F38CB"/>
    <w:rsid w:val="008023BD"/>
    <w:rsid w:val="00804C4D"/>
    <w:rsid w:val="00805314"/>
    <w:rsid w:val="00806C34"/>
    <w:rsid w:val="0081077C"/>
    <w:rsid w:val="00830BD4"/>
    <w:rsid w:val="00831636"/>
    <w:rsid w:val="008317B7"/>
    <w:rsid w:val="00836076"/>
    <w:rsid w:val="0083768B"/>
    <w:rsid w:val="00837A63"/>
    <w:rsid w:val="00842CF2"/>
    <w:rsid w:val="008506A5"/>
    <w:rsid w:val="00851264"/>
    <w:rsid w:val="00856E5C"/>
    <w:rsid w:val="00865D59"/>
    <w:rsid w:val="008701A9"/>
    <w:rsid w:val="00876852"/>
    <w:rsid w:val="00887011"/>
    <w:rsid w:val="00891F2C"/>
    <w:rsid w:val="00895A3F"/>
    <w:rsid w:val="008968DA"/>
    <w:rsid w:val="008D0A9C"/>
    <w:rsid w:val="008D2E76"/>
    <w:rsid w:val="008D31BF"/>
    <w:rsid w:val="008D6CD3"/>
    <w:rsid w:val="008E0FCD"/>
    <w:rsid w:val="008E17DE"/>
    <w:rsid w:val="008E6844"/>
    <w:rsid w:val="0090650B"/>
    <w:rsid w:val="00921473"/>
    <w:rsid w:val="00937BA3"/>
    <w:rsid w:val="009406AE"/>
    <w:rsid w:val="0094246D"/>
    <w:rsid w:val="0094459E"/>
    <w:rsid w:val="009534CC"/>
    <w:rsid w:val="009578C3"/>
    <w:rsid w:val="0096404A"/>
    <w:rsid w:val="00980549"/>
    <w:rsid w:val="00982808"/>
    <w:rsid w:val="009844E8"/>
    <w:rsid w:val="00995299"/>
    <w:rsid w:val="009B0F07"/>
    <w:rsid w:val="009B2A60"/>
    <w:rsid w:val="009B751B"/>
    <w:rsid w:val="009E2542"/>
    <w:rsid w:val="009F70E1"/>
    <w:rsid w:val="00A02AD6"/>
    <w:rsid w:val="00A12077"/>
    <w:rsid w:val="00A24604"/>
    <w:rsid w:val="00A2618C"/>
    <w:rsid w:val="00A35E7A"/>
    <w:rsid w:val="00A433BB"/>
    <w:rsid w:val="00A45F7E"/>
    <w:rsid w:val="00A46C84"/>
    <w:rsid w:val="00A515BC"/>
    <w:rsid w:val="00A71E4A"/>
    <w:rsid w:val="00AA40C7"/>
    <w:rsid w:val="00AA6F30"/>
    <w:rsid w:val="00AC1A8A"/>
    <w:rsid w:val="00AC49D7"/>
    <w:rsid w:val="00AC5AEA"/>
    <w:rsid w:val="00B04850"/>
    <w:rsid w:val="00B13792"/>
    <w:rsid w:val="00B2294C"/>
    <w:rsid w:val="00B36B1D"/>
    <w:rsid w:val="00B52CF1"/>
    <w:rsid w:val="00B53F21"/>
    <w:rsid w:val="00B54864"/>
    <w:rsid w:val="00B5625D"/>
    <w:rsid w:val="00B6369B"/>
    <w:rsid w:val="00B63EED"/>
    <w:rsid w:val="00BA26C0"/>
    <w:rsid w:val="00BA610B"/>
    <w:rsid w:val="00BB0B41"/>
    <w:rsid w:val="00BB2113"/>
    <w:rsid w:val="00BC0C79"/>
    <w:rsid w:val="00BC68A4"/>
    <w:rsid w:val="00BD113F"/>
    <w:rsid w:val="00BD475C"/>
    <w:rsid w:val="00BD5657"/>
    <w:rsid w:val="00BE0C8B"/>
    <w:rsid w:val="00BE3755"/>
    <w:rsid w:val="00BF7EC3"/>
    <w:rsid w:val="00BF7FEE"/>
    <w:rsid w:val="00C11612"/>
    <w:rsid w:val="00C1751E"/>
    <w:rsid w:val="00C31156"/>
    <w:rsid w:val="00C4373F"/>
    <w:rsid w:val="00C4676A"/>
    <w:rsid w:val="00C53E6B"/>
    <w:rsid w:val="00C54106"/>
    <w:rsid w:val="00C62E5D"/>
    <w:rsid w:val="00C7224A"/>
    <w:rsid w:val="00C75BC7"/>
    <w:rsid w:val="00C87DD1"/>
    <w:rsid w:val="00C916BC"/>
    <w:rsid w:val="00C918E2"/>
    <w:rsid w:val="00CA39A6"/>
    <w:rsid w:val="00CA3F11"/>
    <w:rsid w:val="00CA6322"/>
    <w:rsid w:val="00CB09A0"/>
    <w:rsid w:val="00CB1DAE"/>
    <w:rsid w:val="00CE3859"/>
    <w:rsid w:val="00CE40C1"/>
    <w:rsid w:val="00D20EE8"/>
    <w:rsid w:val="00D30EE0"/>
    <w:rsid w:val="00D4486C"/>
    <w:rsid w:val="00D50570"/>
    <w:rsid w:val="00D510F6"/>
    <w:rsid w:val="00D5330B"/>
    <w:rsid w:val="00D578DB"/>
    <w:rsid w:val="00D71B81"/>
    <w:rsid w:val="00D75DBC"/>
    <w:rsid w:val="00D764CD"/>
    <w:rsid w:val="00D96356"/>
    <w:rsid w:val="00DC3AD8"/>
    <w:rsid w:val="00DC63C2"/>
    <w:rsid w:val="00DD3B07"/>
    <w:rsid w:val="00E151F3"/>
    <w:rsid w:val="00E416EC"/>
    <w:rsid w:val="00E42A41"/>
    <w:rsid w:val="00E47892"/>
    <w:rsid w:val="00E510E4"/>
    <w:rsid w:val="00E722E5"/>
    <w:rsid w:val="00E824E3"/>
    <w:rsid w:val="00E83758"/>
    <w:rsid w:val="00EA0597"/>
    <w:rsid w:val="00EA4FBF"/>
    <w:rsid w:val="00EB4206"/>
    <w:rsid w:val="00EB4945"/>
    <w:rsid w:val="00EB5275"/>
    <w:rsid w:val="00EB6308"/>
    <w:rsid w:val="00EB719D"/>
    <w:rsid w:val="00EC4B75"/>
    <w:rsid w:val="00ED23CF"/>
    <w:rsid w:val="00EE2CFC"/>
    <w:rsid w:val="00EE563A"/>
    <w:rsid w:val="00EF13A5"/>
    <w:rsid w:val="00EF4DB1"/>
    <w:rsid w:val="00F0069B"/>
    <w:rsid w:val="00F32517"/>
    <w:rsid w:val="00F44F4A"/>
    <w:rsid w:val="00F451FB"/>
    <w:rsid w:val="00F45C16"/>
    <w:rsid w:val="00F525BA"/>
    <w:rsid w:val="00F607B6"/>
    <w:rsid w:val="00F608AF"/>
    <w:rsid w:val="00F73B7B"/>
    <w:rsid w:val="00F848A9"/>
    <w:rsid w:val="00F8593B"/>
    <w:rsid w:val="00F94F71"/>
    <w:rsid w:val="00FA2109"/>
    <w:rsid w:val="00FA5B2E"/>
    <w:rsid w:val="00FC524E"/>
    <w:rsid w:val="00FC67BE"/>
    <w:rsid w:val="00FC76D0"/>
    <w:rsid w:val="00FD6811"/>
    <w:rsid w:val="00FF0095"/>
    <w:rsid w:val="00FF0FB4"/>
    <w:rsid w:val="16816031"/>
    <w:rsid w:val="4812A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E64A"/>
  <w15:docId w15:val="{8D03F971-55E5-4AC3-80C3-D6E04659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83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59"/>
    <w:pPr>
      <w:ind w:right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02664"/>
    <w:pPr>
      <w:keepNext/>
      <w:tabs>
        <w:tab w:val="center" w:pos="4680"/>
      </w:tabs>
      <w:suppressAutoHyphens/>
      <w:jc w:val="center"/>
      <w:outlineLvl w:val="0"/>
    </w:pPr>
    <w:rPr>
      <w:rFonts w:ascii="Univers" w:hAnsi="Univers"/>
      <w:b/>
      <w:spacing w:val="-3"/>
      <w:lang w:val="en-GB"/>
    </w:rPr>
  </w:style>
  <w:style w:type="paragraph" w:styleId="Heading2">
    <w:name w:val="heading 2"/>
    <w:basedOn w:val="Normal"/>
    <w:next w:val="Normal"/>
    <w:link w:val="Heading2Char"/>
    <w:qFormat/>
    <w:rsid w:val="00602664"/>
    <w:pPr>
      <w:keepNext/>
      <w:jc w:val="right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602664"/>
    <w:pPr>
      <w:keepNext/>
      <w:jc w:val="right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64"/>
    <w:rPr>
      <w:rFonts w:ascii="Univers" w:eastAsia="Times New Roman" w:hAnsi="Univers" w:cs="Times New Roman"/>
      <w:b/>
      <w:spacing w:val="-3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602664"/>
    <w:rPr>
      <w:rFonts w:ascii="Arial" w:eastAsia="Times New Roman" w:hAnsi="Arial" w:cs="Times New Roman"/>
      <w:b/>
      <w:sz w:val="24"/>
      <w:szCs w:val="20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rsid w:val="00602664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026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6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026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66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02664"/>
    <w:pPr>
      <w:tabs>
        <w:tab w:val="left" w:pos="-720"/>
      </w:tabs>
      <w:suppressAutoHyphens/>
    </w:pPr>
    <w:rPr>
      <w:b/>
      <w:spacing w:val="-3"/>
      <w:lang w:val="en-GB"/>
    </w:rPr>
  </w:style>
  <w:style w:type="character" w:customStyle="1" w:styleId="BodyTextChar">
    <w:name w:val="Body Text Char"/>
    <w:basedOn w:val="DefaultParagraphFont"/>
    <w:link w:val="BodyText"/>
    <w:rsid w:val="00602664"/>
    <w:rPr>
      <w:rFonts w:ascii="Times New Roman" w:eastAsia="Times New Roman" w:hAnsi="Times New Roman" w:cs="Times New Roman"/>
      <w:b/>
      <w:spacing w:val="-3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026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A41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8968D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27252"/>
    <w:rPr>
      <w:color w:val="808080"/>
    </w:rPr>
  </w:style>
  <w:style w:type="table" w:styleId="TableGrid">
    <w:name w:val="Table Grid"/>
    <w:basedOn w:val="TableNormal"/>
    <w:uiPriority w:val="59"/>
    <w:rsid w:val="002E6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B53F21"/>
    <w:rPr>
      <w:rFonts w:ascii="Arial" w:hAnsi="Arial"/>
      <w:sz w:val="20"/>
    </w:rPr>
  </w:style>
  <w:style w:type="paragraph" w:customStyle="1" w:styleId="Default">
    <w:name w:val="Default"/>
    <w:rsid w:val="001B5A29"/>
    <w:pPr>
      <w:autoSpaceDE w:val="0"/>
      <w:autoSpaceDN w:val="0"/>
      <w:adjustRightInd w:val="0"/>
      <w:ind w:right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tyle10">
    <w:name w:val="style10"/>
    <w:basedOn w:val="DefaultParagraphFont"/>
    <w:rsid w:val="004763F9"/>
  </w:style>
  <w:style w:type="character" w:styleId="Strong">
    <w:name w:val="Strong"/>
    <w:basedOn w:val="DefaultParagraphFont"/>
    <w:uiPriority w:val="22"/>
    <w:qFormat/>
    <w:rsid w:val="004763F9"/>
    <w:rPr>
      <w:b/>
      <w:bCs/>
    </w:rPr>
  </w:style>
  <w:style w:type="character" w:customStyle="1" w:styleId="style101">
    <w:name w:val="style101"/>
    <w:basedOn w:val="DefaultParagraphFont"/>
    <w:rsid w:val="004763F9"/>
  </w:style>
  <w:style w:type="paragraph" w:customStyle="1" w:styleId="style11">
    <w:name w:val="style1"/>
    <w:basedOn w:val="Normal"/>
    <w:rsid w:val="004763F9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0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0C0F"/>
  </w:style>
  <w:style w:type="character" w:customStyle="1" w:styleId="CommentTextChar">
    <w:name w:val="Comment Text Char"/>
    <w:basedOn w:val="DefaultParagraphFont"/>
    <w:link w:val="CommentText"/>
    <w:uiPriority w:val="99"/>
    <w:rsid w:val="006C0C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0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80BA3"/>
    <w:pPr>
      <w:ind w:right="0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060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538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70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C4F8D-43F1-443E-9195-33AF9257B7CB}"/>
      </w:docPartPr>
      <w:docPartBody>
        <w:p w:rsidR="008141A3" w:rsidRDefault="00AA40C7"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1B7C7561095B4FB5B31AE7DFAC14B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904E4-9ACC-4E3D-8E3A-CBA3D2CBB2C7}"/>
      </w:docPartPr>
      <w:docPartBody>
        <w:p w:rsidR="007E04E4" w:rsidRDefault="000A7B86" w:rsidP="000A7B86">
          <w:pPr>
            <w:pStyle w:val="1B7C7561095B4FB5B31AE7DFAC14B1F0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79E7C47170AF4B00A465FDD59D12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986D4-A462-4982-A754-20958A29E4B8}"/>
      </w:docPartPr>
      <w:docPartBody>
        <w:p w:rsidR="007E04E4" w:rsidRDefault="00AC5AEA" w:rsidP="00AC5AEA">
          <w:pPr>
            <w:pStyle w:val="79E7C47170AF4B00A465FDD59D12156D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B4113F09F3654D0A9CB27F79148F3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6961-0C4E-46E1-8754-A84C2854A424}"/>
      </w:docPartPr>
      <w:docPartBody>
        <w:p w:rsidR="007E04E4" w:rsidRDefault="00AC5AEA" w:rsidP="00AC5AEA">
          <w:pPr>
            <w:pStyle w:val="B4113F09F3654D0A9CB27F79148F32E3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 (please enter job title</w:t>
          </w:r>
          <w:r w:rsidRPr="009B0F07">
            <w:rPr>
              <w:rFonts w:ascii="Arial" w:hAnsi="Arial" w:cs="Arial"/>
              <w:sz w:val="22"/>
              <w:szCs w:val="22"/>
            </w:rPr>
            <w:t>,</w:t>
          </w: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 xml:space="preserve"> not incumbent name)</w:t>
          </w:r>
        </w:p>
      </w:docPartBody>
    </w:docPart>
    <w:docPart>
      <w:docPartPr>
        <w:name w:val="6FB656CC27B24E8982E4701EDCF27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6FDAE-43CC-476A-8369-96B57C35AC4D}"/>
      </w:docPartPr>
      <w:docPartBody>
        <w:p w:rsidR="007E04E4" w:rsidRDefault="00AC5AEA" w:rsidP="00AC5AEA">
          <w:pPr>
            <w:pStyle w:val="6FB656CC27B24E8982E4701EDCF27F2A7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 xml:space="preserve">Click here to enter text (please enter job titles, not incumbent names) </w:t>
          </w:r>
        </w:p>
      </w:docPartBody>
    </w:docPart>
    <w:docPart>
      <w:docPartPr>
        <w:name w:val="FA2A0A66D30149EF950764781052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C2476-D71E-45C0-BA0B-30F4ED4BDA85}"/>
      </w:docPartPr>
      <w:docPartBody>
        <w:p w:rsidR="004763CB" w:rsidRDefault="00AC5AEA" w:rsidP="00AC5AEA">
          <w:pPr>
            <w:pStyle w:val="FA2A0A66D30149EF950764781052904F65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115E1B0699FE4705A7A72F113C9DF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1060C-5A9E-4101-A9D0-71430E52D5AE}"/>
      </w:docPartPr>
      <w:docPartBody>
        <w:p w:rsidR="004763CB" w:rsidRDefault="00AC5AEA" w:rsidP="00AC5AEA">
          <w:pPr>
            <w:pStyle w:val="115E1B0699FE4705A7A72F113C9DF0F764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1445CC09C36E40F9BBEBCCB86EC28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85625-8CE0-45ED-91D6-7EA04C1CD980}"/>
      </w:docPartPr>
      <w:docPartBody>
        <w:p w:rsidR="004763CB" w:rsidRDefault="00AC5AEA" w:rsidP="00AC5AEA">
          <w:pPr>
            <w:pStyle w:val="1445CC09C36E40F9BBEBCCB86EC281B559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In paragraph format, provide a brief position summary including the results expected and why the job was created</w:t>
          </w:r>
          <w:r>
            <w:rPr>
              <w:rStyle w:val="Placeholder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BE3F788265034284A064CE898D98A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897CF-73C5-4107-A6A5-06320A9FE15F}"/>
      </w:docPartPr>
      <w:docPartBody>
        <w:p w:rsidR="005E71FE" w:rsidRDefault="004F7A5E" w:rsidP="004F7A5E">
          <w:pPr>
            <w:pStyle w:val="BE3F788265034284A064CE898D98A339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5BB2B457FFD94B2CB38833398AF8D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EC92D-2D82-4A58-BE7E-6974144F9CE2}"/>
      </w:docPartPr>
      <w:docPartBody>
        <w:p w:rsidR="005E71FE" w:rsidRDefault="004F7A5E" w:rsidP="004F7A5E">
          <w:pPr>
            <w:pStyle w:val="5BB2B457FFD94B2CB38833398AF8D1FE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D812AFDB24CB426AB0BD699E63F63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06F61-DE5C-4D7E-AD26-D7A0269CEEB5}"/>
      </w:docPartPr>
      <w:docPartBody>
        <w:p w:rsidR="00D37D94" w:rsidRDefault="0090650B" w:rsidP="0090650B">
          <w:pPr>
            <w:pStyle w:val="D812AFDB24CB426AB0BD699E63F63FBA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7BC291194C81464BBC33878DA04C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CCA3-20E1-4774-94AA-9020D2B1F886}"/>
      </w:docPartPr>
      <w:docPartBody>
        <w:p w:rsidR="00530732" w:rsidRDefault="00AC5AEA" w:rsidP="00AC5AEA">
          <w:pPr>
            <w:pStyle w:val="7BC291194C81464BBC33878DA04C8ECF55"/>
          </w:pPr>
          <w:r w:rsidRPr="009B0F07">
            <w:rPr>
              <w:rStyle w:val="PlaceholderText"/>
              <w:rFonts w:ascii="Arial" w:hAnsi="Arial" w:cs="Arial"/>
              <w:sz w:val="22"/>
              <w:szCs w:val="22"/>
            </w:rPr>
            <w:t>Click here to enter text</w:t>
          </w:r>
        </w:p>
      </w:docPartBody>
    </w:docPart>
    <w:docPart>
      <w:docPartPr>
        <w:name w:val="8C43B9EC8CF1466C91E6058A2CC4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9F4C-9CD1-4386-B31D-EEDC6894FB5D}"/>
      </w:docPartPr>
      <w:docPartBody>
        <w:p w:rsidR="003164BA" w:rsidRDefault="006C3123" w:rsidP="006C3123">
          <w:pPr>
            <w:pStyle w:val="8C43B9EC8CF1466C91E6058A2CC44C64"/>
          </w:pPr>
          <w:r w:rsidRPr="005445AE">
            <w:rPr>
              <w:rStyle w:val="PlaceholderText"/>
            </w:rPr>
            <w:t>Click here to enter text.</w:t>
          </w:r>
        </w:p>
      </w:docPartBody>
    </w:docPart>
    <w:docPart>
      <w:docPartPr>
        <w:name w:val="1F819B9703274AC58E05AF868F2F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817B-B807-437C-83EB-6A8B8CCB4BE9}"/>
      </w:docPartPr>
      <w:docPartBody>
        <w:p w:rsidR="00AD352E" w:rsidRDefault="00AC5AEA" w:rsidP="00AC5AEA">
          <w:pPr>
            <w:pStyle w:val="1F819B9703274AC58E05AF868F2F745B15"/>
          </w:pPr>
          <w:r w:rsidRPr="009B0F0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i.e. internal/external contacts, the nature of interactions</w:t>
          </w:r>
        </w:p>
      </w:docPartBody>
    </w:docPart>
    <w:docPart>
      <w:docPartPr>
        <w:name w:val="B103E0DEF67D4EFFA6B4A1F653059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7013A-ABEE-40DE-88F7-9D9398279F64}"/>
      </w:docPartPr>
      <w:docPartBody>
        <w:p w:rsidR="00AD352E" w:rsidRDefault="00AC5AEA" w:rsidP="00AC5AEA">
          <w:pPr>
            <w:pStyle w:val="B103E0DEF67D4EFFA6B4A1F653059AAC15"/>
          </w:pPr>
          <w:r w:rsidRPr="009B0F0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i.e. staff management, influence, leadership, coaching, direction</w:t>
          </w:r>
        </w:p>
      </w:docPartBody>
    </w:docPart>
    <w:docPart>
      <w:docPartPr>
        <w:name w:val="456C424555554179AC7651FD0C742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F441-528D-40E7-A2D8-66A918D9E486}"/>
      </w:docPartPr>
      <w:docPartBody>
        <w:p w:rsidR="00AD352E" w:rsidRDefault="00AC5AEA" w:rsidP="00AC5AEA">
          <w:pPr>
            <w:pStyle w:val="456C424555554179AC7651FD0C742A8C15"/>
          </w:pPr>
          <w:r w:rsidRPr="009B0F0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i.e. types of decisions made/problems solved, escalation point</w:t>
          </w:r>
        </w:p>
      </w:docPartBody>
    </w:docPart>
    <w:docPart>
      <w:docPartPr>
        <w:name w:val="1B267BAB343646B8ABF97FF11B7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23F67-DF6D-4C06-A2FA-6E22274FD8DA}"/>
      </w:docPartPr>
      <w:docPartBody>
        <w:p w:rsidR="00AD352E" w:rsidRDefault="00AC5AEA" w:rsidP="00AC5AEA">
          <w:pPr>
            <w:pStyle w:val="1B267BAB343646B8ABF97FF11B724B2A15"/>
          </w:pPr>
          <w:r w:rsidRPr="009B0F0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i.e. distractions, attention to detail, lifting, carrying</w:t>
          </w:r>
        </w:p>
      </w:docPartBody>
    </w:docPart>
    <w:docPart>
      <w:docPartPr>
        <w:name w:val="1569F867129C4E6CB4F1081340A5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A750-4DF4-4B49-A1E3-6EA33A90F5FD}"/>
      </w:docPartPr>
      <w:docPartBody>
        <w:p w:rsidR="00AD352E" w:rsidRDefault="00AC5AEA" w:rsidP="00AC5AEA">
          <w:pPr>
            <w:pStyle w:val="1569F867129C4E6CB4F1081340A59FB315"/>
          </w:pPr>
          <w:r w:rsidRPr="009B0F07">
            <w:rPr>
              <w:rStyle w:val="PlaceholderText"/>
              <w:rFonts w:ascii="Arial" w:eastAsiaTheme="minorHAnsi" w:hAnsi="Arial" w:cs="Arial"/>
              <w:sz w:val="22"/>
              <w:szCs w:val="22"/>
            </w:rPr>
            <w:t>i.e. office based, laboratory, travel, deadlines, disruption to personal life, exposure to disagreeable situations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068CA"/>
    <w:multiLevelType w:val="hybridMultilevel"/>
    <w:tmpl w:val="455C6C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15931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0C7"/>
    <w:rsid w:val="000A7B86"/>
    <w:rsid w:val="000B5FDF"/>
    <w:rsid w:val="003164BA"/>
    <w:rsid w:val="00321BDB"/>
    <w:rsid w:val="00357BAC"/>
    <w:rsid w:val="003D1768"/>
    <w:rsid w:val="00434717"/>
    <w:rsid w:val="004763CB"/>
    <w:rsid w:val="004F7A5E"/>
    <w:rsid w:val="005037EE"/>
    <w:rsid w:val="00530732"/>
    <w:rsid w:val="00567113"/>
    <w:rsid w:val="005831A5"/>
    <w:rsid w:val="005E71FE"/>
    <w:rsid w:val="006411E6"/>
    <w:rsid w:val="006C3123"/>
    <w:rsid w:val="006D1106"/>
    <w:rsid w:val="00766377"/>
    <w:rsid w:val="007E04E4"/>
    <w:rsid w:val="007F0BE8"/>
    <w:rsid w:val="008141A3"/>
    <w:rsid w:val="0090650B"/>
    <w:rsid w:val="00945D55"/>
    <w:rsid w:val="009670C1"/>
    <w:rsid w:val="009861C6"/>
    <w:rsid w:val="009F4466"/>
    <w:rsid w:val="00AA40C7"/>
    <w:rsid w:val="00AC5AEA"/>
    <w:rsid w:val="00AD352E"/>
    <w:rsid w:val="00B80EF0"/>
    <w:rsid w:val="00BF461B"/>
    <w:rsid w:val="00BF71CA"/>
    <w:rsid w:val="00C916BC"/>
    <w:rsid w:val="00D37D94"/>
    <w:rsid w:val="00D96B42"/>
    <w:rsid w:val="00DD2491"/>
    <w:rsid w:val="00F200A4"/>
    <w:rsid w:val="00F5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E1F37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AEA"/>
    <w:rPr>
      <w:color w:val="808080"/>
    </w:rPr>
  </w:style>
  <w:style w:type="paragraph" w:customStyle="1" w:styleId="1B7C7561095B4FB5B31AE7DFAC14B1F0">
    <w:name w:val="1B7C7561095B4FB5B31AE7DFAC14B1F0"/>
    <w:rsid w:val="000A7B86"/>
  </w:style>
  <w:style w:type="paragraph" w:styleId="ListParagraph">
    <w:name w:val="List Paragraph"/>
    <w:basedOn w:val="Normal"/>
    <w:uiPriority w:val="34"/>
    <w:qFormat/>
    <w:rsid w:val="005E71FE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F788265034284A064CE898D98A339">
    <w:name w:val="BE3F788265034284A064CE898D98A339"/>
    <w:rsid w:val="004F7A5E"/>
    <w:pPr>
      <w:spacing w:after="160" w:line="259" w:lineRule="auto"/>
    </w:pPr>
  </w:style>
  <w:style w:type="paragraph" w:customStyle="1" w:styleId="5BB2B457FFD94B2CB38833398AF8D1FE">
    <w:name w:val="5BB2B457FFD94B2CB38833398AF8D1FE"/>
    <w:rsid w:val="004F7A5E"/>
    <w:pPr>
      <w:spacing w:after="160" w:line="259" w:lineRule="auto"/>
    </w:pPr>
  </w:style>
  <w:style w:type="paragraph" w:customStyle="1" w:styleId="D812AFDB24CB426AB0BD699E63F63FBA">
    <w:name w:val="D812AFDB24CB426AB0BD699E63F63FBA"/>
    <w:rsid w:val="0090650B"/>
    <w:pPr>
      <w:spacing w:after="160" w:line="259" w:lineRule="auto"/>
    </w:pPr>
  </w:style>
  <w:style w:type="paragraph" w:customStyle="1" w:styleId="8C43B9EC8CF1466C91E6058A2CC44C64">
    <w:name w:val="8C43B9EC8CF1466C91E6058A2CC44C64"/>
    <w:rsid w:val="006C3123"/>
    <w:pPr>
      <w:spacing w:after="160" w:line="259" w:lineRule="auto"/>
    </w:pPr>
  </w:style>
  <w:style w:type="paragraph" w:customStyle="1" w:styleId="7BC291194C81464BBC33878DA04C8ECF55">
    <w:name w:val="7BC291194C81464BBC33878DA04C8ECF5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E7C47170AF4B00A465FDD59D12156D79">
    <w:name w:val="79E7C47170AF4B00A465FDD59D12156D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113F09F3654D0A9CB27F79148F32E379">
    <w:name w:val="B4113F09F3654D0A9CB27F79148F32E3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B656CC27B24E8982E4701EDCF27F2A79">
    <w:name w:val="6FB656CC27B24E8982E4701EDCF27F2A7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2A0A66D30149EF950764781052904F65">
    <w:name w:val="FA2A0A66D30149EF950764781052904F6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5E1B0699FE4705A7A72F113C9DF0F764">
    <w:name w:val="115E1B0699FE4705A7A72F113C9DF0F764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45CC09C36E40F9BBEBCCB86EC281B559">
    <w:name w:val="1445CC09C36E40F9BBEBCCB86EC281B559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819B9703274AC58E05AF868F2F745B15">
    <w:name w:val="1F819B9703274AC58E05AF868F2F745B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03E0DEF67D4EFFA6B4A1F653059AAC15">
    <w:name w:val="B103E0DEF67D4EFFA6B4A1F653059AAC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6C424555554179AC7651FD0C742A8C15">
    <w:name w:val="456C424555554179AC7651FD0C742A8C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267BAB343646B8ABF97FF11B724B2A15">
    <w:name w:val="1B267BAB343646B8ABF97FF11B724B2A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9F867129C4E6CB4F1081340A59FB315">
    <w:name w:val="1569F867129C4E6CB4F1081340A59FB315"/>
    <w:rsid w:val="00AC5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F038E55B76C847891948F18EDE0D55" ma:contentTypeVersion="4" ma:contentTypeDescription="Create a new document." ma:contentTypeScope="" ma:versionID="32af0d4698079dd8a70eefa6c566202f">
  <xsd:schema xmlns:xsd="http://www.w3.org/2001/XMLSchema" xmlns:xs="http://www.w3.org/2001/XMLSchema" xmlns:p="http://schemas.microsoft.com/office/2006/metadata/properties" xmlns:ns2="6e0632be-930e-4c11-ad73-fa69e118a42a" targetNamespace="http://schemas.microsoft.com/office/2006/metadata/properties" ma:root="true" ma:fieldsID="e1a2170bfd84dec1700d7d91789f0f7a" ns2:_="">
    <xsd:import namespace="6e0632be-930e-4c11-ad73-fa69e118a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32be-930e-4c11-ad73-fa69e118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EC893-F7BB-40FF-AB3F-64D38D24C8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CB7343-CEE1-42BB-9D67-844EFD4DB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0512C7-829A-413F-B19F-FA3054A5EA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6B9E4-C33B-473A-B527-61220E58F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632be-930e-4c11-ad73-fa69e118a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1298</Words>
  <Characters>8359</Characters>
  <Application>Microsoft Office Word</Application>
  <DocSecurity>0</DocSecurity>
  <Lines>150</Lines>
  <Paragraphs>88</Paragraphs>
  <ScaleCrop>false</ScaleCrop>
  <Company>University of Waterloo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Soldo, Ksenija</dc:creator>
  <cp:lastModifiedBy>Sophia Reid</cp:lastModifiedBy>
  <cp:revision>2</cp:revision>
  <cp:lastPrinted>2017-01-10T19:19:00Z</cp:lastPrinted>
  <dcterms:created xsi:type="dcterms:W3CDTF">2026-02-05T14:04:00Z</dcterms:created>
  <dcterms:modified xsi:type="dcterms:W3CDTF">2026-02-05T14:04:00Z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0x01010037F038E55B76C847891948F18EDE0D55</vt:lpwstr>
  </property>
  <property fmtid="{D5CDD505-2E9C-101B-9397-08002B2CF9AE}" pid="3" name="_dlc_DocIdItemGuid">
    <vt:lpwstr>306880d0-82b5-48e3-83e0-8461effcfe50</vt:lpwstr>
  </property>
</Properties>
</file>