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FCC60D" w14:textId="77777777" w:rsidR="00EC7CB9" w:rsidRDefault="00460B80">
      <w:pPr>
        <w:pStyle w:val="BodyText"/>
        <w:spacing w:before="6"/>
        <w:rPr>
          <w:rFonts w:ascii="Times New Roman"/>
          <w:sz w:val="2"/>
        </w:rPr>
      </w:pPr>
      <w:r>
        <w:rPr>
          <w:rFonts w:ascii="Times New Roman"/>
          <w:noProof/>
          <w:sz w:val="2"/>
        </w:rPr>
        <mc:AlternateContent>
          <mc:Choice Requires="wps">
            <w:drawing>
              <wp:anchor distT="0" distB="0" distL="0" distR="0" simplePos="0" relativeHeight="15729152" behindDoc="0" locked="0" layoutInCell="1" allowOverlap="1" wp14:anchorId="402F6F0F" wp14:editId="76C45ECC">
                <wp:simplePos x="0" y="0"/>
                <wp:positionH relativeFrom="page">
                  <wp:posOffset>892810</wp:posOffset>
                </wp:positionH>
                <wp:positionV relativeFrom="page">
                  <wp:posOffset>1124584</wp:posOffset>
                </wp:positionV>
                <wp:extent cx="6561455" cy="15875"/>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61455" cy="15875"/>
                        </a:xfrm>
                        <a:custGeom>
                          <a:avLst/>
                          <a:gdLst/>
                          <a:ahLst/>
                          <a:cxnLst/>
                          <a:rect l="l" t="t" r="r" b="b"/>
                          <a:pathLst>
                            <a:path w="6561455" h="15875">
                              <a:moveTo>
                                <a:pt x="6561074" y="381"/>
                              </a:moveTo>
                              <a:lnTo>
                                <a:pt x="6559550" y="381"/>
                              </a:lnTo>
                              <a:lnTo>
                                <a:pt x="6559550" y="0"/>
                              </a:lnTo>
                              <a:lnTo>
                                <a:pt x="0" y="0"/>
                              </a:lnTo>
                              <a:lnTo>
                                <a:pt x="0" y="15240"/>
                              </a:lnTo>
                              <a:lnTo>
                                <a:pt x="558" y="15240"/>
                              </a:lnTo>
                              <a:lnTo>
                                <a:pt x="558" y="15621"/>
                              </a:lnTo>
                              <a:lnTo>
                                <a:pt x="3594" y="15621"/>
                              </a:lnTo>
                              <a:lnTo>
                                <a:pt x="3594" y="15240"/>
                              </a:lnTo>
                              <a:lnTo>
                                <a:pt x="6559550" y="15240"/>
                              </a:lnTo>
                              <a:lnTo>
                                <a:pt x="6559550" y="3429"/>
                              </a:lnTo>
                              <a:lnTo>
                                <a:pt x="6561074" y="3429"/>
                              </a:lnTo>
                              <a:lnTo>
                                <a:pt x="6561074" y="381"/>
                              </a:lnTo>
                              <a:close/>
                            </a:path>
                          </a:pathLst>
                        </a:custGeom>
                        <a:solidFill>
                          <a:srgbClr val="9F9F9F"/>
                        </a:solidFill>
                      </wps:spPr>
                      <wps:bodyPr wrap="square" lIns="0" tIns="0" rIns="0" bIns="0" rtlCol="0">
                        <a:prstTxWarp prst="textNoShape">
                          <a:avLst/>
                        </a:prstTxWarp>
                        <a:noAutofit/>
                      </wps:bodyPr>
                    </wps:wsp>
                  </a:graphicData>
                </a:graphic>
              </wp:anchor>
            </w:drawing>
          </mc:Choice>
          <mc:Fallback xmlns:a="http://schemas.openxmlformats.org/drawingml/2006/main">
            <w:pict>
              <v:shape id="Graphic 3" style="position:absolute;margin-left:70.3pt;margin-top:88.55pt;width:516.65pt;height:1.25pt;z-index:15729152;visibility:visible;mso-wrap-style:square;mso-wrap-distance-left:0;mso-wrap-distance-top:0;mso-wrap-distance-right:0;mso-wrap-distance-bottom:0;mso-position-horizontal:absolute;mso-position-horizontal-relative:page;mso-position-vertical:absolute;mso-position-vertical-relative:page;v-text-anchor:top" coordsize="6561455,15875" o:spid="_x0000_s1026" fillcolor="#9f9f9f" stroked="f" path="m6561074,381r-1524,l6559550,,,,,15240r558,l558,15621r3036,l3594,15240r6555956,l6559550,3429r1524,l6561074,381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" w14:anchorId="4497AB12">
                <v:path arrowok="t"/>
                <w10:wrap anchorx="page" anchory="page"/>
              </v:shape>
            </w:pict>
          </mc:Fallback>
        </mc:AlternateContent>
      </w:r>
    </w:p>
    <w:tbl>
      <w:tblPr>
        <w:tblW w:w="0" w:type="auto"/>
        <w:tblInd w:w="333" w:type="dxa"/>
        <w:tblLayout w:type="fixed"/>
        <w:tblCellMar>
          <w:left w:w="0" w:type="dxa"/>
          <w:right w:w="0" w:type="dxa"/>
        </w:tblCellMar>
        <w:tblLook w:val="01E0" w:firstRow="1" w:lastRow="1" w:firstColumn="1" w:lastColumn="1" w:noHBand="0" w:noVBand="0"/>
      </w:tblPr>
      <w:tblGrid>
        <w:gridCol w:w="2401"/>
        <w:gridCol w:w="7930"/>
      </w:tblGrid>
      <w:tr w:rsidR="00EC7CB9" w14:paraId="60FA55A6" w14:textId="77777777" w:rsidTr="3C9F1EFE">
        <w:trPr>
          <w:trHeight w:val="398"/>
        </w:trPr>
        <w:tc>
          <w:tcPr>
            <w:tcW w:w="2401" w:type="dxa"/>
            <w:tcBorders>
              <w:top w:val="single" w:sz="2" w:space="0" w:color="E2E2E2"/>
            </w:tcBorders>
          </w:tcPr>
          <w:p w14:paraId="4B46AE6C" w14:textId="77777777" w:rsidR="00EC7CB9" w:rsidRDefault="00460B80">
            <w:pPr>
              <w:pStyle w:val="TableParagraph"/>
              <w:spacing w:before="52"/>
              <w:ind w:left="142" w:firstLine="0"/>
              <w:rPr>
                <w:b/>
              </w:rPr>
            </w:pPr>
            <w:r>
              <w:rPr>
                <w:b/>
              </w:rPr>
              <w:t>Job</w:t>
            </w:r>
            <w:r>
              <w:rPr>
                <w:b/>
                <w:spacing w:val="-5"/>
              </w:rPr>
              <w:t xml:space="preserve"> </w:t>
            </w:r>
            <w:r>
              <w:rPr>
                <w:b/>
                <w:spacing w:val="-2"/>
              </w:rPr>
              <w:t>Title:</w:t>
            </w:r>
          </w:p>
        </w:tc>
        <w:tc>
          <w:tcPr>
            <w:tcW w:w="7930" w:type="dxa"/>
            <w:tcBorders>
              <w:top w:val="single" w:sz="2" w:space="0" w:color="E2E2E2"/>
            </w:tcBorders>
          </w:tcPr>
          <w:p w14:paraId="719E4CEF" w14:textId="2DFAEEBF" w:rsidR="00EC7CB9" w:rsidRDefault="00460B80">
            <w:pPr>
              <w:pStyle w:val="TableParagraph"/>
              <w:spacing w:before="52"/>
              <w:ind w:left="571" w:firstLine="0"/>
            </w:pPr>
            <w:r>
              <w:t>(Senior)</w:t>
            </w:r>
            <w:r>
              <w:rPr>
                <w:spacing w:val="-8"/>
              </w:rPr>
              <w:t xml:space="preserve"> </w:t>
            </w:r>
            <w:r>
              <w:t>Development</w:t>
            </w:r>
            <w:r>
              <w:rPr>
                <w:spacing w:val="-12"/>
              </w:rPr>
              <w:t xml:space="preserve"> </w:t>
            </w:r>
            <w:r>
              <w:rPr>
                <w:spacing w:val="-2"/>
              </w:rPr>
              <w:t>Officer</w:t>
            </w:r>
            <w:r w:rsidR="00CC7AD1">
              <w:rPr>
                <w:spacing w:val="-2"/>
              </w:rPr>
              <w:t>, Major Gifts</w:t>
            </w:r>
          </w:p>
        </w:tc>
      </w:tr>
      <w:tr w:rsidR="00EC7CB9" w14:paraId="7A487F83" w14:textId="77777777" w:rsidTr="3C9F1EFE">
        <w:trPr>
          <w:trHeight w:val="432"/>
        </w:trPr>
        <w:tc>
          <w:tcPr>
            <w:tcW w:w="2401" w:type="dxa"/>
          </w:tcPr>
          <w:p w14:paraId="7EB49FA3" w14:textId="77777777" w:rsidR="00EC7CB9" w:rsidRDefault="00460B80">
            <w:pPr>
              <w:pStyle w:val="TableParagraph"/>
              <w:ind w:left="142" w:firstLine="0"/>
              <w:rPr>
                <w:b/>
              </w:rPr>
            </w:pPr>
            <w:r>
              <w:rPr>
                <w:b/>
                <w:spacing w:val="-2"/>
              </w:rPr>
              <w:t>Department:</w:t>
            </w:r>
          </w:p>
        </w:tc>
        <w:tc>
          <w:tcPr>
            <w:tcW w:w="7930" w:type="dxa"/>
          </w:tcPr>
          <w:p w14:paraId="725D245A" w14:textId="6ABDF012" w:rsidR="00EC7CB9" w:rsidRDefault="002679AD">
            <w:pPr>
              <w:pStyle w:val="TableParagraph"/>
              <w:ind w:left="571" w:firstLine="0"/>
            </w:pPr>
            <w:r>
              <w:t>Office of Advancement</w:t>
            </w:r>
          </w:p>
        </w:tc>
      </w:tr>
      <w:tr w:rsidR="00EC7CB9" w14:paraId="117E5AD1" w14:textId="77777777" w:rsidTr="3C9F1EFE">
        <w:trPr>
          <w:trHeight w:val="431"/>
        </w:trPr>
        <w:tc>
          <w:tcPr>
            <w:tcW w:w="2401" w:type="dxa"/>
          </w:tcPr>
          <w:p w14:paraId="4A50B74E" w14:textId="77777777" w:rsidR="00EC7CB9" w:rsidRDefault="00460B80">
            <w:pPr>
              <w:pStyle w:val="TableParagraph"/>
              <w:ind w:left="142" w:firstLine="0"/>
            </w:pPr>
            <w:r>
              <w:rPr>
                <w:b/>
              </w:rPr>
              <w:t>Reports</w:t>
            </w:r>
            <w:r>
              <w:rPr>
                <w:b/>
                <w:spacing w:val="-5"/>
              </w:rPr>
              <w:t xml:space="preserve"> To</w:t>
            </w:r>
            <w:r>
              <w:rPr>
                <w:spacing w:val="-5"/>
              </w:rPr>
              <w:t>:</w:t>
            </w:r>
          </w:p>
        </w:tc>
        <w:tc>
          <w:tcPr>
            <w:tcW w:w="7930" w:type="dxa"/>
          </w:tcPr>
          <w:p w14:paraId="159508C6" w14:textId="4EB05F02" w:rsidR="00EC7CB9" w:rsidRDefault="00AF3C2F">
            <w:pPr>
              <w:pStyle w:val="TableParagraph"/>
              <w:ind w:left="571" w:firstLine="0"/>
            </w:pPr>
            <w:r>
              <w:t>Director of Development, Major Gifts</w:t>
            </w:r>
          </w:p>
        </w:tc>
      </w:tr>
      <w:tr w:rsidR="00EC7CB9" w14:paraId="665B0525" w14:textId="77777777" w:rsidTr="3C9F1EFE">
        <w:trPr>
          <w:trHeight w:val="431"/>
        </w:trPr>
        <w:tc>
          <w:tcPr>
            <w:tcW w:w="2401" w:type="dxa"/>
          </w:tcPr>
          <w:p w14:paraId="376EB0F5" w14:textId="77777777" w:rsidR="00EC7CB9" w:rsidRDefault="00460B80">
            <w:pPr>
              <w:pStyle w:val="TableParagraph"/>
              <w:ind w:left="142" w:firstLine="0"/>
              <w:rPr>
                <w:b/>
              </w:rPr>
            </w:pPr>
            <w:r>
              <w:rPr>
                <w:b/>
              </w:rPr>
              <w:t>Jobs</w:t>
            </w:r>
            <w:r>
              <w:rPr>
                <w:b/>
                <w:spacing w:val="-2"/>
              </w:rPr>
              <w:t xml:space="preserve"> Reporting:</w:t>
            </w:r>
          </w:p>
        </w:tc>
        <w:tc>
          <w:tcPr>
            <w:tcW w:w="7930" w:type="dxa"/>
          </w:tcPr>
          <w:p w14:paraId="2C878737" w14:textId="77777777" w:rsidR="00EC7CB9" w:rsidRDefault="00460B80">
            <w:pPr>
              <w:pStyle w:val="TableParagraph"/>
              <w:ind w:left="571" w:firstLine="0"/>
            </w:pPr>
            <w:r>
              <w:rPr>
                <w:spacing w:val="-4"/>
              </w:rPr>
              <w:t>None</w:t>
            </w:r>
          </w:p>
        </w:tc>
      </w:tr>
      <w:tr w:rsidR="00EC7CB9" w14:paraId="7A32E967" w14:textId="77777777" w:rsidTr="3C9F1EFE">
        <w:trPr>
          <w:trHeight w:val="432"/>
        </w:trPr>
        <w:tc>
          <w:tcPr>
            <w:tcW w:w="2401" w:type="dxa"/>
          </w:tcPr>
          <w:p w14:paraId="4CE1572C" w14:textId="77777777" w:rsidR="00EC7CB9" w:rsidRDefault="00460B80">
            <w:pPr>
              <w:pStyle w:val="TableParagraph"/>
              <w:ind w:left="142" w:firstLine="0"/>
              <w:rPr>
                <w:b/>
              </w:rPr>
            </w:pPr>
            <w:r>
              <w:rPr>
                <w:b/>
              </w:rPr>
              <w:t>Salary</w:t>
            </w:r>
            <w:r>
              <w:rPr>
                <w:b/>
                <w:spacing w:val="-6"/>
              </w:rPr>
              <w:t xml:space="preserve"> </w:t>
            </w:r>
            <w:r>
              <w:rPr>
                <w:b/>
                <w:spacing w:val="-2"/>
              </w:rPr>
              <w:t>Grade:</w:t>
            </w:r>
          </w:p>
        </w:tc>
        <w:tc>
          <w:tcPr>
            <w:tcW w:w="7930" w:type="dxa"/>
          </w:tcPr>
          <w:p w14:paraId="7BDA210D" w14:textId="67BE7EFB" w:rsidR="00EC7CB9" w:rsidRDefault="00460B80">
            <w:pPr>
              <w:pStyle w:val="TableParagraph"/>
              <w:ind w:left="571" w:firstLine="0"/>
            </w:pPr>
            <w:r>
              <w:rPr>
                <w:spacing w:val="-2"/>
              </w:rPr>
              <w:t>USG</w:t>
            </w:r>
            <w:r>
              <w:rPr>
                <w:spacing w:val="-11"/>
              </w:rPr>
              <w:t xml:space="preserve"> </w:t>
            </w:r>
            <w:r>
              <w:rPr>
                <w:spacing w:val="-2"/>
              </w:rPr>
              <w:t>9</w:t>
            </w:r>
          </w:p>
        </w:tc>
      </w:tr>
      <w:tr w:rsidR="00EC7CB9" w14:paraId="4207B176" w14:textId="77777777" w:rsidTr="3C9F1EFE">
        <w:trPr>
          <w:trHeight w:val="339"/>
        </w:trPr>
        <w:tc>
          <w:tcPr>
            <w:tcW w:w="2401" w:type="dxa"/>
          </w:tcPr>
          <w:p w14:paraId="0E311406" w14:textId="77777777" w:rsidR="00EC7CB9" w:rsidRDefault="00460B80">
            <w:pPr>
              <w:pStyle w:val="TableParagraph"/>
              <w:spacing w:line="233" w:lineRule="exact"/>
              <w:ind w:left="142" w:firstLine="0"/>
              <w:rPr>
                <w:b/>
              </w:rPr>
            </w:pPr>
            <w:r>
              <w:rPr>
                <w:b/>
              </w:rPr>
              <w:t>Effective</w:t>
            </w:r>
            <w:r>
              <w:rPr>
                <w:b/>
                <w:spacing w:val="-6"/>
              </w:rPr>
              <w:t xml:space="preserve"> </w:t>
            </w:r>
            <w:r>
              <w:rPr>
                <w:b/>
                <w:spacing w:val="-2"/>
              </w:rPr>
              <w:t>Date:</w:t>
            </w:r>
          </w:p>
        </w:tc>
        <w:tc>
          <w:tcPr>
            <w:tcW w:w="7930" w:type="dxa"/>
          </w:tcPr>
          <w:p w14:paraId="0BD9EA8C" w14:textId="296D90AB" w:rsidR="00EC7CB9" w:rsidRDefault="00AF3C2F">
            <w:pPr>
              <w:pStyle w:val="TableParagraph"/>
              <w:spacing w:line="233" w:lineRule="exact"/>
              <w:ind w:left="571" w:firstLine="0"/>
            </w:pPr>
            <w:r>
              <w:rPr>
                <w:spacing w:val="-2"/>
              </w:rPr>
              <w:t>January 2026</w:t>
            </w:r>
          </w:p>
        </w:tc>
      </w:tr>
    </w:tbl>
    <w:p w14:paraId="3C2FC2FA" w14:textId="77777777" w:rsidR="00EC7CB9" w:rsidRDefault="00460B80">
      <w:pPr>
        <w:pStyle w:val="BodyText"/>
        <w:spacing w:before="8"/>
        <w:rPr>
          <w:rFonts w:ascii="Times New Roman"/>
          <w:sz w:val="19"/>
        </w:rPr>
      </w:pPr>
      <w:r>
        <w:rPr>
          <w:rFonts w:ascii="Times New Roman"/>
          <w:noProof/>
          <w:sz w:val="19"/>
        </w:rPr>
        <mc:AlternateContent>
          <mc:Choice Requires="wps">
            <w:drawing>
              <wp:anchor distT="0" distB="0" distL="0" distR="0" simplePos="0" relativeHeight="487587840" behindDoc="1" locked="0" layoutInCell="1" allowOverlap="1" wp14:anchorId="6675BBD5" wp14:editId="4DB3C0CE">
                <wp:simplePos x="0" y="0"/>
                <wp:positionH relativeFrom="page">
                  <wp:posOffset>851535</wp:posOffset>
                </wp:positionH>
                <wp:positionV relativeFrom="paragraph">
                  <wp:posOffset>159132</wp:posOffset>
                </wp:positionV>
                <wp:extent cx="6515100"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15100" cy="1270"/>
                        </a:xfrm>
                        <a:custGeom>
                          <a:avLst/>
                          <a:gdLst/>
                          <a:ahLst/>
                          <a:cxnLst/>
                          <a:rect l="l" t="t" r="r" b="b"/>
                          <a:pathLst>
                            <a:path w="6515100">
                              <a:moveTo>
                                <a:pt x="0" y="0"/>
                              </a:moveTo>
                              <a:lnTo>
                                <a:pt x="65151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xmlns:a="http://schemas.openxmlformats.org/drawingml/2006/main">
            <w:pict>
              <v:shape id="Graphic 4" style="position:absolute;margin-left:67.05pt;margin-top:12.55pt;width:513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6515100,1270" o:spid="_x0000_s1026" filled="f" path="m,l651510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" w14:anchorId="7133B238">
                <v:path arrowok="t"/>
                <w10:wrap type="topAndBottom" anchorx="page"/>
              </v:shape>
            </w:pict>
          </mc:Fallback>
        </mc:AlternateContent>
      </w:r>
    </w:p>
    <w:p w14:paraId="0F57B2C3" w14:textId="77777777" w:rsidR="00EC7CB9" w:rsidRDefault="00460B80">
      <w:pPr>
        <w:pStyle w:val="Heading1"/>
        <w:spacing w:before="155" w:line="252" w:lineRule="exact"/>
        <w:rPr>
          <w:u w:val="none"/>
        </w:rPr>
      </w:pPr>
      <w:r>
        <w:t>Primary</w:t>
      </w:r>
      <w:r>
        <w:rPr>
          <w:spacing w:val="-4"/>
        </w:rPr>
        <w:t xml:space="preserve"> </w:t>
      </w:r>
      <w:r>
        <w:rPr>
          <w:spacing w:val="-2"/>
        </w:rPr>
        <w:t>Purpose</w:t>
      </w:r>
    </w:p>
    <w:p w14:paraId="32719053" w14:textId="0DCAB066" w:rsidR="00EC7CB9" w:rsidRDefault="00460B80">
      <w:pPr>
        <w:pStyle w:val="BodyText"/>
        <w:ind w:left="360" w:right="132"/>
      </w:pPr>
      <w:r>
        <w:t xml:space="preserve">Accountable to the </w:t>
      </w:r>
      <w:r w:rsidR="00AF3C2F">
        <w:t>Director of</w:t>
      </w:r>
      <w:r>
        <w:t xml:space="preserve"> Development, </w:t>
      </w:r>
      <w:r w:rsidR="00AF3C2F">
        <w:t>Major Gifts</w:t>
      </w:r>
      <w:r>
        <w:t>, the Senior/Development Officer will be responsible for the corporate and</w:t>
      </w:r>
      <w:r>
        <w:rPr>
          <w:spacing w:val="-2"/>
        </w:rPr>
        <w:t xml:space="preserve"> </w:t>
      </w:r>
      <w:r>
        <w:t>individual</w:t>
      </w:r>
      <w:r>
        <w:rPr>
          <w:spacing w:val="-1"/>
        </w:rPr>
        <w:t xml:space="preserve"> </w:t>
      </w:r>
      <w:r>
        <w:t xml:space="preserve">fundraising of </w:t>
      </w:r>
      <w:r w:rsidR="00CC7AD1">
        <w:t>gifts</w:t>
      </w:r>
      <w:r>
        <w:rPr>
          <w:spacing w:val="-2"/>
        </w:rPr>
        <w:t xml:space="preserve"> </w:t>
      </w:r>
      <w:r w:rsidR="00CC7AD1">
        <w:rPr>
          <w:spacing w:val="-2"/>
        </w:rPr>
        <w:t xml:space="preserve">at the major giving level </w:t>
      </w:r>
      <w:r w:rsidR="00AF3C2F">
        <w:t>for the university</w:t>
      </w:r>
      <w:r>
        <w:t>. Primary</w:t>
      </w:r>
      <w:r>
        <w:rPr>
          <w:spacing w:val="-1"/>
        </w:rPr>
        <w:t xml:space="preserve"> </w:t>
      </w:r>
      <w:r>
        <w:t>responsibilities, carried</w:t>
      </w:r>
      <w:r>
        <w:rPr>
          <w:spacing w:val="-2"/>
        </w:rPr>
        <w:t xml:space="preserve"> </w:t>
      </w:r>
      <w:r>
        <w:t>out as</w:t>
      </w:r>
      <w:r>
        <w:rPr>
          <w:spacing w:val="-1"/>
        </w:rPr>
        <w:t xml:space="preserve"> </w:t>
      </w:r>
      <w:r>
        <w:t>a</w:t>
      </w:r>
      <w:r>
        <w:rPr>
          <w:spacing w:val="-4"/>
        </w:rPr>
        <w:t xml:space="preserve"> </w:t>
      </w:r>
      <w:r>
        <w:t>member</w:t>
      </w:r>
      <w:r>
        <w:rPr>
          <w:spacing w:val="-5"/>
        </w:rPr>
        <w:t xml:space="preserve"> </w:t>
      </w:r>
      <w:r>
        <w:t>of</w:t>
      </w:r>
      <w:r>
        <w:rPr>
          <w:spacing w:val="-3"/>
        </w:rPr>
        <w:t xml:space="preserve"> </w:t>
      </w:r>
      <w:r>
        <w:t>the</w:t>
      </w:r>
      <w:r>
        <w:rPr>
          <w:spacing w:val="-2"/>
        </w:rPr>
        <w:t xml:space="preserve"> </w:t>
      </w:r>
      <w:r>
        <w:t>Development</w:t>
      </w:r>
      <w:r>
        <w:rPr>
          <w:spacing w:val="-3"/>
        </w:rPr>
        <w:t xml:space="preserve"> </w:t>
      </w:r>
      <w:r>
        <w:t>team</w:t>
      </w:r>
      <w:r>
        <w:rPr>
          <w:spacing w:val="-1"/>
        </w:rPr>
        <w:t xml:space="preserve"> </w:t>
      </w:r>
      <w:r>
        <w:t xml:space="preserve">will include identification, evaluation, cultivation, solicitation and stewardship of corporate, foundation and individual donors for the University of Waterloo, and interdisciplinary priority </w:t>
      </w:r>
      <w:r>
        <w:rPr>
          <w:spacing w:val="-2"/>
        </w:rPr>
        <w:t>projects.</w:t>
      </w:r>
    </w:p>
    <w:p w14:paraId="49BA7D72" w14:textId="77777777" w:rsidR="00EC7CB9" w:rsidRDefault="00460B80">
      <w:pPr>
        <w:pStyle w:val="Heading1"/>
        <w:spacing w:before="206"/>
        <w:rPr>
          <w:u w:val="none"/>
        </w:rPr>
      </w:pPr>
      <w:r>
        <w:t>Key</w:t>
      </w:r>
      <w:r>
        <w:rPr>
          <w:spacing w:val="-14"/>
        </w:rPr>
        <w:t xml:space="preserve"> </w:t>
      </w:r>
      <w:r>
        <w:rPr>
          <w:spacing w:val="-2"/>
        </w:rPr>
        <w:t>Accountabilities</w:t>
      </w:r>
    </w:p>
    <w:p w14:paraId="126B4839" w14:textId="77777777" w:rsidR="00EC7CB9" w:rsidRDefault="00EC7CB9">
      <w:pPr>
        <w:pStyle w:val="BodyText"/>
        <w:rPr>
          <w:b/>
          <w:sz w:val="20"/>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346"/>
      </w:tblGrid>
      <w:tr w:rsidR="00EC7CB9" w14:paraId="4DF88C99" w14:textId="77777777">
        <w:trPr>
          <w:trHeight w:val="2858"/>
        </w:trPr>
        <w:tc>
          <w:tcPr>
            <w:tcW w:w="10346" w:type="dxa"/>
          </w:tcPr>
          <w:p w14:paraId="38BE62F6" w14:textId="77777777" w:rsidR="00EC7CB9" w:rsidRDefault="00460B80">
            <w:pPr>
              <w:pStyle w:val="TableParagraph"/>
              <w:spacing w:before="2"/>
              <w:ind w:left="107" w:firstLine="0"/>
              <w:rPr>
                <w:b/>
              </w:rPr>
            </w:pPr>
            <w:r>
              <w:rPr>
                <w:b/>
              </w:rPr>
              <w:t>Portfolio</w:t>
            </w:r>
            <w:r>
              <w:rPr>
                <w:b/>
                <w:spacing w:val="-6"/>
              </w:rPr>
              <w:t xml:space="preserve"> </w:t>
            </w:r>
            <w:r>
              <w:rPr>
                <w:b/>
              </w:rPr>
              <w:t>&amp;</w:t>
            </w:r>
            <w:r>
              <w:rPr>
                <w:b/>
                <w:spacing w:val="-4"/>
              </w:rPr>
              <w:t xml:space="preserve"> </w:t>
            </w:r>
            <w:r>
              <w:rPr>
                <w:b/>
              </w:rPr>
              <w:t>Prospect</w:t>
            </w:r>
            <w:r>
              <w:rPr>
                <w:b/>
                <w:spacing w:val="-4"/>
              </w:rPr>
              <w:t xml:space="preserve"> </w:t>
            </w:r>
            <w:r>
              <w:rPr>
                <w:b/>
                <w:spacing w:val="-2"/>
              </w:rPr>
              <w:t>Management</w:t>
            </w:r>
          </w:p>
          <w:p w14:paraId="7AE7504E" w14:textId="46B27587" w:rsidR="00EC7CB9" w:rsidRDefault="00460B80">
            <w:pPr>
              <w:pStyle w:val="TableParagraph"/>
              <w:numPr>
                <w:ilvl w:val="0"/>
                <w:numId w:val="7"/>
              </w:numPr>
              <w:tabs>
                <w:tab w:val="left" w:pos="827"/>
              </w:tabs>
              <w:spacing w:before="4" w:line="237" w:lineRule="auto"/>
              <w:ind w:right="1050"/>
            </w:pPr>
            <w:r>
              <w:t>Develops</w:t>
            </w:r>
            <w:r>
              <w:rPr>
                <w:spacing w:val="-1"/>
              </w:rPr>
              <w:t xml:space="preserve"> </w:t>
            </w:r>
            <w:r>
              <w:t>and</w:t>
            </w:r>
            <w:r>
              <w:rPr>
                <w:spacing w:val="-4"/>
              </w:rPr>
              <w:t xml:space="preserve"> </w:t>
            </w:r>
            <w:r>
              <w:t>maintains</w:t>
            </w:r>
            <w:r>
              <w:rPr>
                <w:spacing w:val="-4"/>
              </w:rPr>
              <w:t xml:space="preserve"> </w:t>
            </w:r>
            <w:r>
              <w:t>a</w:t>
            </w:r>
            <w:r>
              <w:rPr>
                <w:spacing w:val="-2"/>
              </w:rPr>
              <w:t xml:space="preserve"> </w:t>
            </w:r>
            <w:r>
              <w:t>good</w:t>
            </w:r>
            <w:r>
              <w:rPr>
                <w:spacing w:val="-2"/>
              </w:rPr>
              <w:t xml:space="preserve"> </w:t>
            </w:r>
            <w:r>
              <w:t>working</w:t>
            </w:r>
            <w:r>
              <w:rPr>
                <w:spacing w:val="-2"/>
              </w:rPr>
              <w:t xml:space="preserve"> </w:t>
            </w:r>
            <w:r>
              <w:t>knowledge</w:t>
            </w:r>
            <w:r>
              <w:rPr>
                <w:spacing w:val="-2"/>
              </w:rPr>
              <w:t xml:space="preserve"> </w:t>
            </w:r>
            <w:r>
              <w:t>of</w:t>
            </w:r>
            <w:r>
              <w:rPr>
                <w:spacing w:val="-3"/>
              </w:rPr>
              <w:t xml:space="preserve"> </w:t>
            </w:r>
            <w:r>
              <w:t>the</w:t>
            </w:r>
            <w:r>
              <w:rPr>
                <w:spacing w:val="-4"/>
              </w:rPr>
              <w:t xml:space="preserve"> </w:t>
            </w:r>
            <w:r>
              <w:t>University</w:t>
            </w:r>
            <w:r>
              <w:rPr>
                <w:spacing w:val="-3"/>
              </w:rPr>
              <w:t xml:space="preserve"> </w:t>
            </w:r>
            <w:r>
              <w:t>of Waterloo’s activities, priorities and needs in both teaching and research</w:t>
            </w:r>
          </w:p>
          <w:p w14:paraId="1700B17B" w14:textId="4C189DBC" w:rsidR="00EC7CB9" w:rsidRDefault="00460B80">
            <w:pPr>
              <w:pStyle w:val="TableParagraph"/>
              <w:numPr>
                <w:ilvl w:val="0"/>
                <w:numId w:val="7"/>
              </w:numPr>
              <w:tabs>
                <w:tab w:val="left" w:pos="827"/>
              </w:tabs>
              <w:spacing w:before="3" w:line="237" w:lineRule="auto"/>
              <w:ind w:right="589"/>
            </w:pPr>
            <w:r>
              <w:t>Has</w:t>
            </w:r>
            <w:r>
              <w:rPr>
                <w:spacing w:val="-3"/>
              </w:rPr>
              <w:t xml:space="preserve"> </w:t>
            </w:r>
            <w:r>
              <w:t>a</w:t>
            </w:r>
            <w:r>
              <w:rPr>
                <w:spacing w:val="-4"/>
              </w:rPr>
              <w:t xml:space="preserve"> </w:t>
            </w:r>
            <w:proofErr w:type="gramStart"/>
            <w:r>
              <w:t>thorough</w:t>
            </w:r>
            <w:r>
              <w:rPr>
                <w:spacing w:val="-5"/>
              </w:rPr>
              <w:t xml:space="preserve"> </w:t>
            </w:r>
            <w:r>
              <w:t>working</w:t>
            </w:r>
            <w:proofErr w:type="gramEnd"/>
            <w:r>
              <w:rPr>
                <w:spacing w:val="-5"/>
              </w:rPr>
              <w:t xml:space="preserve"> </w:t>
            </w:r>
            <w:r>
              <w:t>knowledge</w:t>
            </w:r>
            <w:r>
              <w:rPr>
                <w:spacing w:val="-3"/>
              </w:rPr>
              <w:t xml:space="preserve"> </w:t>
            </w:r>
            <w:r>
              <w:t>of</w:t>
            </w:r>
            <w:r>
              <w:rPr>
                <w:spacing w:val="-4"/>
              </w:rPr>
              <w:t xml:space="preserve"> </w:t>
            </w:r>
            <w:r>
              <w:t>the</w:t>
            </w:r>
            <w:r>
              <w:rPr>
                <w:spacing w:val="-3"/>
              </w:rPr>
              <w:t xml:space="preserve"> </w:t>
            </w:r>
            <w:r w:rsidR="00AF3C2F">
              <w:t>University’s</w:t>
            </w:r>
            <w:r>
              <w:rPr>
                <w:spacing w:val="-2"/>
              </w:rPr>
              <w:t xml:space="preserve"> </w:t>
            </w:r>
            <w:r>
              <w:t>fundraising</w:t>
            </w:r>
            <w:r>
              <w:rPr>
                <w:spacing w:val="-3"/>
              </w:rPr>
              <w:t xml:space="preserve"> </w:t>
            </w:r>
            <w:r>
              <w:t>priorities</w:t>
            </w:r>
            <w:r w:rsidR="00AF3C2F">
              <w:rPr>
                <w:spacing w:val="-3"/>
              </w:rPr>
              <w:t xml:space="preserve">, </w:t>
            </w:r>
            <w:r>
              <w:t>projects and progress</w:t>
            </w:r>
          </w:p>
          <w:p w14:paraId="10A579F4" w14:textId="71EE3818" w:rsidR="00EC7CB9" w:rsidRDefault="00460B80">
            <w:pPr>
              <w:pStyle w:val="TableParagraph"/>
              <w:numPr>
                <w:ilvl w:val="0"/>
                <w:numId w:val="7"/>
              </w:numPr>
              <w:tabs>
                <w:tab w:val="left" w:pos="827"/>
              </w:tabs>
              <w:spacing w:before="4" w:line="237" w:lineRule="auto"/>
              <w:ind w:right="312"/>
            </w:pPr>
            <w:r>
              <w:t>Using this knowledge, and in consultation with the Director</w:t>
            </w:r>
            <w:r w:rsidR="00AF3C2F">
              <w:t xml:space="preserve"> of Development, Major Gifts</w:t>
            </w:r>
            <w:r>
              <w:t>, coordinates fundraising strategies</w:t>
            </w:r>
            <w:r>
              <w:rPr>
                <w:spacing w:val="-6"/>
              </w:rPr>
              <w:t xml:space="preserve"> </w:t>
            </w:r>
            <w:r>
              <w:t xml:space="preserve">for assigned </w:t>
            </w:r>
            <w:proofErr w:type="gramStart"/>
            <w:r>
              <w:t>prospect</w:t>
            </w:r>
            <w:proofErr w:type="gramEnd"/>
            <w:r>
              <w:t xml:space="preserve"> (corporations, foundations and individuals), including</w:t>
            </w:r>
            <w:r>
              <w:rPr>
                <w:spacing w:val="-4"/>
              </w:rPr>
              <w:t xml:space="preserve"> qualification, </w:t>
            </w:r>
            <w:r>
              <w:t>cultivation,</w:t>
            </w:r>
            <w:r>
              <w:rPr>
                <w:spacing w:val="-3"/>
              </w:rPr>
              <w:t xml:space="preserve"> </w:t>
            </w:r>
            <w:r>
              <w:t>solicitation and stewardship of prospects</w:t>
            </w:r>
          </w:p>
          <w:p w14:paraId="0339B99D" w14:textId="6FCECF77" w:rsidR="00460B80" w:rsidRDefault="00CC7AD1">
            <w:pPr>
              <w:pStyle w:val="TableParagraph"/>
              <w:numPr>
                <w:ilvl w:val="0"/>
                <w:numId w:val="7"/>
              </w:numPr>
              <w:tabs>
                <w:tab w:val="left" w:pos="827"/>
              </w:tabs>
              <w:spacing w:before="5" w:line="237" w:lineRule="auto"/>
              <w:ind w:right="638"/>
            </w:pPr>
            <w:r>
              <w:t>Works collaboratively with the Office of Advancement to move prospects through the pipeline</w:t>
            </w:r>
          </w:p>
          <w:p w14:paraId="4EFCA952" w14:textId="512EE2D6" w:rsidR="00EC7CB9" w:rsidRDefault="00460B80">
            <w:pPr>
              <w:pStyle w:val="TableParagraph"/>
              <w:numPr>
                <w:ilvl w:val="0"/>
                <w:numId w:val="7"/>
              </w:numPr>
              <w:tabs>
                <w:tab w:val="left" w:pos="827"/>
              </w:tabs>
              <w:spacing w:before="1" w:line="247" w:lineRule="exact"/>
            </w:pPr>
            <w:proofErr w:type="gramStart"/>
            <w:r>
              <w:t>Has</w:t>
            </w:r>
            <w:proofErr w:type="gramEnd"/>
            <w:r>
              <w:rPr>
                <w:spacing w:val="-6"/>
              </w:rPr>
              <w:t xml:space="preserve"> </w:t>
            </w:r>
            <w:r>
              <w:t>knowledge</w:t>
            </w:r>
            <w:r>
              <w:rPr>
                <w:spacing w:val="-6"/>
              </w:rPr>
              <w:t xml:space="preserve"> </w:t>
            </w:r>
            <w:r>
              <w:t>of</w:t>
            </w:r>
            <w:r>
              <w:rPr>
                <w:spacing w:val="-6"/>
              </w:rPr>
              <w:t xml:space="preserve"> </w:t>
            </w:r>
            <w:r>
              <w:t>giving</w:t>
            </w:r>
            <w:r>
              <w:rPr>
                <w:spacing w:val="-8"/>
              </w:rPr>
              <w:t xml:space="preserve"> </w:t>
            </w:r>
            <w:r>
              <w:t>vehicles</w:t>
            </w:r>
            <w:r>
              <w:rPr>
                <w:spacing w:val="-5"/>
              </w:rPr>
              <w:t xml:space="preserve"> </w:t>
            </w:r>
            <w:r>
              <w:t>and</w:t>
            </w:r>
            <w:r>
              <w:rPr>
                <w:spacing w:val="-6"/>
              </w:rPr>
              <w:t xml:space="preserve"> </w:t>
            </w:r>
            <w:r>
              <w:t>non-complex</w:t>
            </w:r>
            <w:r>
              <w:rPr>
                <w:spacing w:val="-5"/>
              </w:rPr>
              <w:t xml:space="preserve"> </w:t>
            </w:r>
            <w:r>
              <w:t>gifts,</w:t>
            </w:r>
            <w:r>
              <w:rPr>
                <w:spacing w:val="-6"/>
              </w:rPr>
              <w:t xml:space="preserve"> </w:t>
            </w:r>
            <w:r>
              <w:t>refers</w:t>
            </w:r>
            <w:r>
              <w:rPr>
                <w:spacing w:val="-7"/>
              </w:rPr>
              <w:t xml:space="preserve"> </w:t>
            </w:r>
            <w:r>
              <w:t>planned</w:t>
            </w:r>
            <w:r>
              <w:rPr>
                <w:spacing w:val="-5"/>
              </w:rPr>
              <w:t xml:space="preserve"> </w:t>
            </w:r>
            <w:r>
              <w:rPr>
                <w:spacing w:val="-2"/>
              </w:rPr>
              <w:t>giving</w:t>
            </w:r>
            <w:r w:rsidR="00AF3C2F">
              <w:rPr>
                <w:spacing w:val="-2"/>
              </w:rPr>
              <w:t xml:space="preserve"> prospects</w:t>
            </w:r>
          </w:p>
        </w:tc>
      </w:tr>
      <w:tr w:rsidR="00EC7CB9" w14:paraId="3B75F455" w14:textId="77777777">
        <w:trPr>
          <w:trHeight w:val="3125"/>
        </w:trPr>
        <w:tc>
          <w:tcPr>
            <w:tcW w:w="10346" w:type="dxa"/>
          </w:tcPr>
          <w:p w14:paraId="5336B34E" w14:textId="77777777" w:rsidR="00EC7CB9" w:rsidRDefault="00460B80">
            <w:pPr>
              <w:pStyle w:val="TableParagraph"/>
              <w:spacing w:before="0"/>
              <w:ind w:left="107" w:firstLine="0"/>
              <w:rPr>
                <w:b/>
              </w:rPr>
            </w:pPr>
            <w:r>
              <w:rPr>
                <w:b/>
              </w:rPr>
              <w:t>Communications</w:t>
            </w:r>
            <w:r>
              <w:rPr>
                <w:b/>
                <w:spacing w:val="-9"/>
              </w:rPr>
              <w:t xml:space="preserve"> </w:t>
            </w:r>
            <w:r>
              <w:rPr>
                <w:b/>
              </w:rPr>
              <w:t>&amp;</w:t>
            </w:r>
            <w:r>
              <w:rPr>
                <w:b/>
                <w:spacing w:val="-7"/>
              </w:rPr>
              <w:t xml:space="preserve"> </w:t>
            </w:r>
            <w:r>
              <w:rPr>
                <w:b/>
                <w:spacing w:val="-2"/>
              </w:rPr>
              <w:t>Coordination</w:t>
            </w:r>
          </w:p>
          <w:p w14:paraId="74899C7C" w14:textId="0EC10C54" w:rsidR="00EC7CB9" w:rsidRDefault="00460B80">
            <w:pPr>
              <w:pStyle w:val="TableParagraph"/>
              <w:numPr>
                <w:ilvl w:val="0"/>
                <w:numId w:val="6"/>
              </w:numPr>
              <w:tabs>
                <w:tab w:val="left" w:pos="827"/>
              </w:tabs>
              <w:spacing w:before="3" w:line="237" w:lineRule="auto"/>
              <w:ind w:right="163"/>
            </w:pPr>
            <w:r>
              <w:t>Creates fundraising materials suitable for presentation to prospective contributors by soliciting technical</w:t>
            </w:r>
            <w:r>
              <w:rPr>
                <w:spacing w:val="-3"/>
              </w:rPr>
              <w:t xml:space="preserve"> </w:t>
            </w:r>
            <w:r>
              <w:t>content</w:t>
            </w:r>
            <w:r>
              <w:rPr>
                <w:spacing w:val="-3"/>
              </w:rPr>
              <w:t xml:space="preserve"> </w:t>
            </w:r>
            <w:r>
              <w:t>and</w:t>
            </w:r>
            <w:r>
              <w:rPr>
                <w:spacing w:val="-2"/>
              </w:rPr>
              <w:t xml:space="preserve"> </w:t>
            </w:r>
            <w:r>
              <w:t>working</w:t>
            </w:r>
            <w:r>
              <w:rPr>
                <w:spacing w:val="-2"/>
              </w:rPr>
              <w:t xml:space="preserve"> </w:t>
            </w:r>
            <w:r>
              <w:t>with</w:t>
            </w:r>
            <w:r>
              <w:rPr>
                <w:spacing w:val="-4"/>
              </w:rPr>
              <w:t xml:space="preserve"> </w:t>
            </w:r>
            <w:r>
              <w:t>the</w:t>
            </w:r>
            <w:r>
              <w:rPr>
                <w:spacing w:val="-2"/>
              </w:rPr>
              <w:t xml:space="preserve"> </w:t>
            </w:r>
            <w:r>
              <w:t>Sr.</w:t>
            </w:r>
            <w:r>
              <w:rPr>
                <w:spacing w:val="-3"/>
              </w:rPr>
              <w:t xml:space="preserve"> </w:t>
            </w:r>
            <w:r>
              <w:t>Communications</w:t>
            </w:r>
            <w:r>
              <w:rPr>
                <w:spacing w:val="-4"/>
              </w:rPr>
              <w:t xml:space="preserve"> </w:t>
            </w:r>
            <w:r>
              <w:t>Officer,</w:t>
            </w:r>
            <w:r>
              <w:rPr>
                <w:spacing w:val="-3"/>
              </w:rPr>
              <w:t xml:space="preserve"> </w:t>
            </w:r>
            <w:r>
              <w:t>Office of Advancement, Creative Services, and University Relations as required</w:t>
            </w:r>
          </w:p>
          <w:p w14:paraId="5E45497D" w14:textId="62741B5A" w:rsidR="00EC7CB9" w:rsidRDefault="00460B80">
            <w:pPr>
              <w:pStyle w:val="TableParagraph"/>
              <w:numPr>
                <w:ilvl w:val="0"/>
                <w:numId w:val="6"/>
              </w:numPr>
              <w:tabs>
                <w:tab w:val="left" w:pos="827"/>
              </w:tabs>
              <w:spacing w:before="5" w:line="237" w:lineRule="auto"/>
              <w:ind w:right="508"/>
            </w:pPr>
            <w:proofErr w:type="gramStart"/>
            <w:r>
              <w:t>Develops</w:t>
            </w:r>
            <w:proofErr w:type="gramEnd"/>
            <w:r>
              <w:rPr>
                <w:spacing w:val="-2"/>
              </w:rPr>
              <w:t xml:space="preserve"> </w:t>
            </w:r>
            <w:r>
              <w:t>proposals</w:t>
            </w:r>
            <w:r>
              <w:rPr>
                <w:spacing w:val="-5"/>
              </w:rPr>
              <w:t xml:space="preserve"> </w:t>
            </w:r>
            <w:r>
              <w:t>for</w:t>
            </w:r>
            <w:r>
              <w:rPr>
                <w:spacing w:val="-4"/>
              </w:rPr>
              <w:t xml:space="preserve"> </w:t>
            </w:r>
            <w:r>
              <w:t>projects</w:t>
            </w:r>
            <w:r>
              <w:rPr>
                <w:spacing w:val="-5"/>
              </w:rPr>
              <w:t xml:space="preserve"> </w:t>
            </w:r>
            <w:r>
              <w:t>tailored</w:t>
            </w:r>
            <w:r>
              <w:rPr>
                <w:spacing w:val="-5"/>
              </w:rPr>
              <w:t xml:space="preserve"> </w:t>
            </w:r>
            <w:r>
              <w:t>to</w:t>
            </w:r>
            <w:r>
              <w:rPr>
                <w:spacing w:val="-5"/>
              </w:rPr>
              <w:t xml:space="preserve"> </w:t>
            </w:r>
            <w:r>
              <w:t>the</w:t>
            </w:r>
            <w:r>
              <w:rPr>
                <w:spacing w:val="-5"/>
              </w:rPr>
              <w:t xml:space="preserve"> </w:t>
            </w:r>
            <w:r>
              <w:t>specific</w:t>
            </w:r>
            <w:r>
              <w:rPr>
                <w:spacing w:val="-2"/>
              </w:rPr>
              <w:t xml:space="preserve"> </w:t>
            </w:r>
            <w:r>
              <w:t>interests</w:t>
            </w:r>
            <w:r>
              <w:rPr>
                <w:spacing w:val="-5"/>
              </w:rPr>
              <w:t xml:space="preserve"> </w:t>
            </w:r>
            <w:r>
              <w:t>of</w:t>
            </w:r>
            <w:r>
              <w:rPr>
                <w:spacing w:val="-4"/>
              </w:rPr>
              <w:t xml:space="preserve"> </w:t>
            </w:r>
            <w:r>
              <w:t>corporations,</w:t>
            </w:r>
            <w:r>
              <w:rPr>
                <w:spacing w:val="-4"/>
              </w:rPr>
              <w:t xml:space="preserve"> </w:t>
            </w:r>
            <w:r>
              <w:t xml:space="preserve">foundations, individuals and associations in conjunction with the </w:t>
            </w:r>
            <w:r w:rsidR="00AF3C2F">
              <w:t>Office of Advancement fundraising teams</w:t>
            </w:r>
          </w:p>
          <w:p w14:paraId="232137C6" w14:textId="228B511A" w:rsidR="00EC7CB9" w:rsidRDefault="00460B80">
            <w:pPr>
              <w:pStyle w:val="TableParagraph"/>
              <w:numPr>
                <w:ilvl w:val="0"/>
                <w:numId w:val="6"/>
              </w:numPr>
              <w:tabs>
                <w:tab w:val="left" w:pos="827"/>
              </w:tabs>
              <w:spacing w:before="4" w:line="237" w:lineRule="auto"/>
              <w:ind w:right="541"/>
            </w:pPr>
            <w:r>
              <w:t>Maintains/updates</w:t>
            </w:r>
            <w:r>
              <w:rPr>
                <w:spacing w:val="-5"/>
              </w:rPr>
              <w:t xml:space="preserve"> </w:t>
            </w:r>
            <w:r>
              <w:t>the</w:t>
            </w:r>
            <w:r>
              <w:rPr>
                <w:spacing w:val="-5"/>
              </w:rPr>
              <w:t xml:space="preserve"> </w:t>
            </w:r>
            <w:r>
              <w:t>database</w:t>
            </w:r>
            <w:r>
              <w:rPr>
                <w:spacing w:val="-3"/>
              </w:rPr>
              <w:t xml:space="preserve"> </w:t>
            </w:r>
            <w:r>
              <w:t>by</w:t>
            </w:r>
            <w:r>
              <w:rPr>
                <w:spacing w:val="-5"/>
              </w:rPr>
              <w:t xml:space="preserve"> </w:t>
            </w:r>
            <w:r>
              <w:t>ensuring</w:t>
            </w:r>
            <w:r>
              <w:rPr>
                <w:spacing w:val="-3"/>
              </w:rPr>
              <w:t xml:space="preserve"> </w:t>
            </w:r>
            <w:r>
              <w:t>that</w:t>
            </w:r>
            <w:r>
              <w:rPr>
                <w:spacing w:val="-4"/>
              </w:rPr>
              <w:t xml:space="preserve"> </w:t>
            </w:r>
            <w:r>
              <w:t>meeting</w:t>
            </w:r>
            <w:r>
              <w:rPr>
                <w:spacing w:val="-3"/>
              </w:rPr>
              <w:t xml:space="preserve"> </w:t>
            </w:r>
            <w:r>
              <w:t>notes</w:t>
            </w:r>
            <w:r>
              <w:rPr>
                <w:spacing w:val="-2"/>
              </w:rPr>
              <w:t xml:space="preserve"> </w:t>
            </w:r>
            <w:r>
              <w:t>are</w:t>
            </w:r>
            <w:r>
              <w:rPr>
                <w:spacing w:val="-5"/>
              </w:rPr>
              <w:t xml:space="preserve"> </w:t>
            </w:r>
            <w:r>
              <w:t>recorded</w:t>
            </w:r>
            <w:r>
              <w:rPr>
                <w:spacing w:val="-3"/>
              </w:rPr>
              <w:t xml:space="preserve"> in a timely manner </w:t>
            </w:r>
            <w:r>
              <w:t>and</w:t>
            </w:r>
            <w:r>
              <w:rPr>
                <w:spacing w:val="-3"/>
              </w:rPr>
              <w:t xml:space="preserve"> </w:t>
            </w:r>
            <w:r>
              <w:t>significant moves are tracked in the system</w:t>
            </w:r>
          </w:p>
          <w:p w14:paraId="6952620B" w14:textId="77777777" w:rsidR="00EC7CB9" w:rsidRDefault="00460B80">
            <w:pPr>
              <w:pStyle w:val="TableParagraph"/>
              <w:numPr>
                <w:ilvl w:val="0"/>
                <w:numId w:val="6"/>
              </w:numPr>
              <w:tabs>
                <w:tab w:val="left" w:pos="827"/>
              </w:tabs>
              <w:spacing w:before="2" w:line="269" w:lineRule="exact"/>
            </w:pPr>
            <w:r>
              <w:t>Coordinates</w:t>
            </w:r>
            <w:r>
              <w:rPr>
                <w:spacing w:val="-7"/>
              </w:rPr>
              <w:t xml:space="preserve"> </w:t>
            </w:r>
            <w:r>
              <w:t>special</w:t>
            </w:r>
            <w:r>
              <w:rPr>
                <w:spacing w:val="-7"/>
              </w:rPr>
              <w:t xml:space="preserve"> </w:t>
            </w:r>
            <w:r>
              <w:t>projects</w:t>
            </w:r>
            <w:r>
              <w:rPr>
                <w:spacing w:val="-5"/>
              </w:rPr>
              <w:t xml:space="preserve"> </w:t>
            </w:r>
            <w:r>
              <w:t>and</w:t>
            </w:r>
            <w:r>
              <w:rPr>
                <w:spacing w:val="-8"/>
              </w:rPr>
              <w:t xml:space="preserve"> </w:t>
            </w:r>
            <w:proofErr w:type="gramStart"/>
            <w:r>
              <w:t>campaigns</w:t>
            </w:r>
            <w:r>
              <w:rPr>
                <w:spacing w:val="-5"/>
              </w:rPr>
              <w:t xml:space="preserve"> </w:t>
            </w:r>
            <w:r>
              <w:t>as</w:t>
            </w:r>
            <w:proofErr w:type="gramEnd"/>
            <w:r>
              <w:rPr>
                <w:spacing w:val="-8"/>
              </w:rPr>
              <w:t xml:space="preserve"> </w:t>
            </w:r>
            <w:r>
              <w:rPr>
                <w:spacing w:val="-2"/>
              </w:rPr>
              <w:t>assigned</w:t>
            </w:r>
          </w:p>
          <w:p w14:paraId="484A0D28" w14:textId="77777777" w:rsidR="00EC7CB9" w:rsidRPr="009D5039" w:rsidRDefault="00460B80">
            <w:pPr>
              <w:pStyle w:val="TableParagraph"/>
              <w:numPr>
                <w:ilvl w:val="0"/>
                <w:numId w:val="6"/>
              </w:numPr>
              <w:tabs>
                <w:tab w:val="left" w:pos="827"/>
              </w:tabs>
              <w:spacing w:before="0" w:line="246" w:lineRule="exact"/>
            </w:pPr>
            <w:r>
              <w:t>Provides</w:t>
            </w:r>
            <w:r>
              <w:rPr>
                <w:spacing w:val="-8"/>
              </w:rPr>
              <w:t xml:space="preserve"> </w:t>
            </w:r>
            <w:r>
              <w:t>functional</w:t>
            </w:r>
            <w:r>
              <w:rPr>
                <w:spacing w:val="-8"/>
              </w:rPr>
              <w:t xml:space="preserve"> </w:t>
            </w:r>
            <w:proofErr w:type="gramStart"/>
            <w:r>
              <w:t>direction</w:t>
            </w:r>
            <w:proofErr w:type="gramEnd"/>
            <w:r>
              <w:rPr>
                <w:spacing w:val="-7"/>
              </w:rPr>
              <w:t xml:space="preserve"> </w:t>
            </w:r>
            <w:proofErr w:type="gramStart"/>
            <w:r>
              <w:t>to</w:t>
            </w:r>
            <w:proofErr w:type="gramEnd"/>
            <w:r>
              <w:rPr>
                <w:spacing w:val="-9"/>
              </w:rPr>
              <w:t xml:space="preserve"> </w:t>
            </w:r>
            <w:r>
              <w:t>administrative</w:t>
            </w:r>
            <w:r>
              <w:rPr>
                <w:spacing w:val="-8"/>
              </w:rPr>
              <w:t xml:space="preserve"> </w:t>
            </w:r>
            <w:r>
              <w:t>staff</w:t>
            </w:r>
            <w:r>
              <w:rPr>
                <w:spacing w:val="-5"/>
              </w:rPr>
              <w:t xml:space="preserve"> </w:t>
            </w:r>
            <w:r>
              <w:t>involved</w:t>
            </w:r>
            <w:r>
              <w:rPr>
                <w:spacing w:val="-7"/>
              </w:rPr>
              <w:t xml:space="preserve"> </w:t>
            </w:r>
            <w:r>
              <w:t>in</w:t>
            </w:r>
            <w:r>
              <w:rPr>
                <w:spacing w:val="-9"/>
              </w:rPr>
              <w:t xml:space="preserve"> </w:t>
            </w:r>
            <w:r>
              <w:t>these</w:t>
            </w:r>
            <w:r>
              <w:rPr>
                <w:spacing w:val="-9"/>
              </w:rPr>
              <w:t xml:space="preserve"> </w:t>
            </w:r>
            <w:r>
              <w:t>activities,</w:t>
            </w:r>
            <w:r>
              <w:rPr>
                <w:spacing w:val="-6"/>
              </w:rPr>
              <w:t xml:space="preserve"> </w:t>
            </w:r>
            <w:r>
              <w:t>where</w:t>
            </w:r>
            <w:r>
              <w:rPr>
                <w:spacing w:val="-6"/>
              </w:rPr>
              <w:t xml:space="preserve"> </w:t>
            </w:r>
            <w:r>
              <w:rPr>
                <w:spacing w:val="-2"/>
              </w:rPr>
              <w:t>applicable</w:t>
            </w:r>
          </w:p>
          <w:p w14:paraId="1C81A2CB" w14:textId="77777777" w:rsidR="00460B80" w:rsidRPr="009D5039" w:rsidRDefault="00460B80">
            <w:pPr>
              <w:pStyle w:val="TableParagraph"/>
              <w:numPr>
                <w:ilvl w:val="0"/>
                <w:numId w:val="6"/>
              </w:numPr>
              <w:tabs>
                <w:tab w:val="left" w:pos="827"/>
              </w:tabs>
              <w:spacing w:before="0" w:line="246" w:lineRule="exact"/>
            </w:pPr>
            <w:r>
              <w:rPr>
                <w:spacing w:val="-2"/>
              </w:rPr>
              <w:t>Contributes to a ‘One Advancement’ team model, encourages collaboration within the team and across Advancement</w:t>
            </w:r>
          </w:p>
          <w:p w14:paraId="18882EBE" w14:textId="7B248890" w:rsidR="00460B80" w:rsidRDefault="00460B80">
            <w:pPr>
              <w:pStyle w:val="TableParagraph"/>
              <w:numPr>
                <w:ilvl w:val="0"/>
                <w:numId w:val="6"/>
              </w:numPr>
              <w:tabs>
                <w:tab w:val="left" w:pos="827"/>
              </w:tabs>
              <w:spacing w:before="0" w:line="246" w:lineRule="exact"/>
            </w:pPr>
            <w:r>
              <w:rPr>
                <w:spacing w:val="-2"/>
              </w:rPr>
              <w:t>Coordinates with Alumni Relations as needed to leverage activity for Development purposes</w:t>
            </w:r>
          </w:p>
        </w:tc>
      </w:tr>
      <w:tr w:rsidR="00EC7CB9" w14:paraId="1092555B" w14:textId="77777777">
        <w:trPr>
          <w:trHeight w:val="254"/>
        </w:trPr>
        <w:tc>
          <w:tcPr>
            <w:tcW w:w="10346" w:type="dxa"/>
          </w:tcPr>
          <w:p w14:paraId="372B3B65" w14:textId="77777777" w:rsidR="00EC7CB9" w:rsidRDefault="00460B80">
            <w:pPr>
              <w:pStyle w:val="TableParagraph"/>
              <w:spacing w:before="0" w:line="234" w:lineRule="exact"/>
              <w:ind w:left="107" w:firstLine="0"/>
              <w:rPr>
                <w:b/>
              </w:rPr>
            </w:pPr>
            <w:r>
              <w:rPr>
                <w:b/>
              </w:rPr>
              <w:t>Relationship</w:t>
            </w:r>
            <w:r>
              <w:rPr>
                <w:b/>
                <w:spacing w:val="-10"/>
              </w:rPr>
              <w:t xml:space="preserve"> </w:t>
            </w:r>
            <w:r>
              <w:rPr>
                <w:b/>
                <w:spacing w:val="-2"/>
              </w:rPr>
              <w:t>Management</w:t>
            </w:r>
          </w:p>
        </w:tc>
      </w:tr>
    </w:tbl>
    <w:p w14:paraId="58E1385B" w14:textId="77777777" w:rsidR="00EC7CB9" w:rsidRDefault="00EC7CB9">
      <w:pPr>
        <w:pStyle w:val="TableParagraph"/>
        <w:spacing w:line="234" w:lineRule="exact"/>
        <w:rPr>
          <w:b/>
        </w:rPr>
        <w:sectPr w:rsidR="00EC7CB9">
          <w:headerReference w:type="default" r:id="rId10"/>
          <w:type w:val="continuous"/>
          <w:pgSz w:w="12240" w:h="15840"/>
          <w:pgMar w:top="1760" w:right="360" w:bottom="280" w:left="1080" w:header="843" w:footer="0" w:gutter="0"/>
          <w:pgNumType w:start="1"/>
          <w:cols w:space="720"/>
        </w:sectPr>
      </w:pPr>
    </w:p>
    <w:p w14:paraId="533BF305" w14:textId="77777777" w:rsidR="00EC7CB9" w:rsidRDefault="00460B80">
      <w:pPr>
        <w:spacing w:line="24" w:lineRule="exact"/>
        <w:ind w:left="326"/>
        <w:rPr>
          <w:sz w:val="2"/>
        </w:rPr>
      </w:pPr>
      <w:r>
        <w:rPr>
          <w:noProof/>
          <w:sz w:val="2"/>
        </w:rPr>
        <w:lastRenderedPageBreak/>
        <mc:AlternateContent>
          <mc:Choice Requires="wpg">
            <w:drawing>
              <wp:inline distT="0" distB="0" distL="0" distR="0" wp14:anchorId="03F8844B" wp14:editId="6FF7E279">
                <wp:extent cx="6561455" cy="15875"/>
                <wp:effectExtent l="0" t="0" r="0" b="0"/>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61455" cy="15875"/>
                          <a:chOff x="0" y="0"/>
                          <a:chExt cx="6561455" cy="15875"/>
                        </a:xfrm>
                      </wpg:grpSpPr>
                      <wps:wsp>
                        <wps:cNvPr id="6" name="Graphic 6"/>
                        <wps:cNvSpPr/>
                        <wps:spPr>
                          <a:xfrm>
                            <a:off x="0" y="0"/>
                            <a:ext cx="6561455" cy="15875"/>
                          </a:xfrm>
                          <a:custGeom>
                            <a:avLst/>
                            <a:gdLst/>
                            <a:ahLst/>
                            <a:cxnLst/>
                            <a:rect l="l" t="t" r="r" b="b"/>
                            <a:pathLst>
                              <a:path w="6561455" h="15875">
                                <a:moveTo>
                                  <a:pt x="6561061" y="381"/>
                                </a:moveTo>
                                <a:lnTo>
                                  <a:pt x="6559550" y="381"/>
                                </a:lnTo>
                                <a:lnTo>
                                  <a:pt x="6559550" y="0"/>
                                </a:lnTo>
                                <a:lnTo>
                                  <a:pt x="0" y="0"/>
                                </a:lnTo>
                                <a:lnTo>
                                  <a:pt x="0" y="15240"/>
                                </a:lnTo>
                                <a:lnTo>
                                  <a:pt x="558" y="15240"/>
                                </a:lnTo>
                                <a:lnTo>
                                  <a:pt x="558" y="15621"/>
                                </a:lnTo>
                                <a:lnTo>
                                  <a:pt x="3594" y="15621"/>
                                </a:lnTo>
                                <a:lnTo>
                                  <a:pt x="3594" y="15240"/>
                                </a:lnTo>
                                <a:lnTo>
                                  <a:pt x="6559550" y="15240"/>
                                </a:lnTo>
                                <a:lnTo>
                                  <a:pt x="6559550" y="3429"/>
                                </a:lnTo>
                                <a:lnTo>
                                  <a:pt x="6561061" y="3429"/>
                                </a:lnTo>
                                <a:lnTo>
                                  <a:pt x="6561061" y="381"/>
                                </a:lnTo>
                                <a:close/>
                              </a:path>
                            </a:pathLst>
                          </a:custGeom>
                          <a:solidFill>
                            <a:srgbClr val="9F9F9F"/>
                          </a:solidFill>
                        </wps:spPr>
                        <wps:bodyPr wrap="square" lIns="0" tIns="0" rIns="0" bIns="0" rtlCol="0">
                          <a:prstTxWarp prst="textNoShape">
                            <a:avLst/>
                          </a:prstTxWarp>
                          <a:noAutofit/>
                        </wps:bodyPr>
                      </wps:wsp>
                    </wpg:wgp>
                  </a:graphicData>
                </a:graphic>
              </wp:inline>
            </w:drawing>
          </mc:Choice>
          <mc:Fallback xmlns:a="http://schemas.openxmlformats.org/drawingml/2006/main">
            <w:pict>
              <v:group id="Group 5" style="width:516.65pt;height:1.25pt;mso-position-horizontal-relative:char;mso-position-vertical-relative:line" coordsize="65614,158" o:spid="_x0000_s1026" w14:anchorId="2CEA9F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">
                <v:shape id="Graphic 6" style="position:absolute;width:65614;height:158;visibility:visible;mso-wrap-style:square;v-text-anchor:top" coordsize="6561455,15875" o:spid="_x0000_s1027" fillcolor="#9f9f9f" stroked="f" path="m6561061,381r-1511,l6559550,,,,,15240r558,l558,15621r3036,l3594,15240r6555956,l6559550,3429r1511,l6561061,38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">
                  <v:path arrowok="t"/>
                </v:shape>
                <w10:anchorlock/>
              </v:group>
            </w:pict>
          </mc:Fallback>
        </mc:AlternateContent>
      </w:r>
    </w:p>
    <w:p w14:paraId="3DE6D93D" w14:textId="77777777" w:rsidR="00EC7CB9" w:rsidRDefault="00EC7CB9">
      <w:pPr>
        <w:pStyle w:val="BodyText"/>
        <w:spacing w:before="4"/>
        <w:rPr>
          <w:b/>
          <w:sz w:val="2"/>
        </w:rPr>
      </w:pPr>
    </w:p>
    <w:tbl>
      <w:tblPr>
        <w:tblW w:w="0" w:type="auto"/>
        <w:tblInd w:w="370" w:type="dxa"/>
        <w:tblBorders>
          <w:top w:val="thickThinMediumGap" w:sz="6" w:space="0" w:color="E2E2E2"/>
          <w:left w:val="thickThinMediumGap" w:sz="6" w:space="0" w:color="E2E2E2"/>
          <w:bottom w:val="thickThinMediumGap" w:sz="6" w:space="0" w:color="E2E2E2"/>
          <w:right w:val="thickThinMediumGap" w:sz="6" w:space="0" w:color="E2E2E2"/>
          <w:insideH w:val="thickThinMediumGap" w:sz="6" w:space="0" w:color="E2E2E2"/>
          <w:insideV w:val="thickThinMediumGap" w:sz="6" w:space="0" w:color="E2E2E2"/>
        </w:tblBorders>
        <w:tblLayout w:type="fixed"/>
        <w:tblCellMar>
          <w:left w:w="0" w:type="dxa"/>
          <w:right w:w="0" w:type="dxa"/>
        </w:tblCellMar>
        <w:tblLook w:val="01E0" w:firstRow="1" w:lastRow="1" w:firstColumn="1" w:lastColumn="1" w:noHBand="0" w:noVBand="0"/>
      </w:tblPr>
      <w:tblGrid>
        <w:gridCol w:w="10346"/>
      </w:tblGrid>
      <w:tr w:rsidR="00EC7CB9" w14:paraId="13B970CD" w14:textId="77777777">
        <w:trPr>
          <w:trHeight w:val="2086"/>
        </w:trPr>
        <w:tc>
          <w:tcPr>
            <w:tcW w:w="10346" w:type="dxa"/>
            <w:tcBorders>
              <w:left w:val="single" w:sz="4" w:space="0" w:color="000000"/>
              <w:bottom w:val="single" w:sz="4" w:space="0" w:color="000000"/>
              <w:right w:val="single" w:sz="4" w:space="0" w:color="000000"/>
            </w:tcBorders>
          </w:tcPr>
          <w:p w14:paraId="5C28CB81" w14:textId="77777777" w:rsidR="00EC7CB9" w:rsidRDefault="00460B80">
            <w:pPr>
              <w:pStyle w:val="TableParagraph"/>
              <w:numPr>
                <w:ilvl w:val="0"/>
                <w:numId w:val="5"/>
              </w:numPr>
              <w:tabs>
                <w:tab w:val="left" w:pos="827"/>
              </w:tabs>
              <w:spacing w:before="8" w:line="237" w:lineRule="auto"/>
              <w:ind w:right="667"/>
              <w:jc w:val="both"/>
            </w:pPr>
            <w:r>
              <w:t>Establishes and</w:t>
            </w:r>
            <w:r>
              <w:rPr>
                <w:spacing w:val="-1"/>
              </w:rPr>
              <w:t xml:space="preserve"> </w:t>
            </w:r>
            <w:r>
              <w:t>maintains relationships</w:t>
            </w:r>
            <w:r>
              <w:rPr>
                <w:spacing w:val="-1"/>
              </w:rPr>
              <w:t xml:space="preserve"> </w:t>
            </w:r>
            <w:r>
              <w:t>with</w:t>
            </w:r>
            <w:r>
              <w:rPr>
                <w:spacing w:val="-1"/>
              </w:rPr>
              <w:t xml:space="preserve"> </w:t>
            </w:r>
            <w:r>
              <w:t>the corporate sector (donations officer, senior officers,</w:t>
            </w:r>
            <w:r>
              <w:rPr>
                <w:spacing w:val="-5"/>
              </w:rPr>
              <w:t xml:space="preserve"> </w:t>
            </w:r>
            <w:r>
              <w:t>etc.),</w:t>
            </w:r>
            <w:r>
              <w:rPr>
                <w:spacing w:val="-2"/>
              </w:rPr>
              <w:t xml:space="preserve"> </w:t>
            </w:r>
            <w:r>
              <w:t>including</w:t>
            </w:r>
            <w:r>
              <w:rPr>
                <w:spacing w:val="-4"/>
              </w:rPr>
              <w:t xml:space="preserve"> </w:t>
            </w:r>
            <w:r>
              <w:t>calls</w:t>
            </w:r>
            <w:r>
              <w:rPr>
                <w:spacing w:val="-3"/>
              </w:rPr>
              <w:t xml:space="preserve"> </w:t>
            </w:r>
            <w:r>
              <w:t>on</w:t>
            </w:r>
            <w:r>
              <w:rPr>
                <w:spacing w:val="-4"/>
              </w:rPr>
              <w:t xml:space="preserve"> </w:t>
            </w:r>
            <w:r>
              <w:t>companies,</w:t>
            </w:r>
            <w:r>
              <w:rPr>
                <w:spacing w:val="-2"/>
              </w:rPr>
              <w:t xml:space="preserve"> </w:t>
            </w:r>
            <w:r>
              <w:t>arranging</w:t>
            </w:r>
            <w:r>
              <w:rPr>
                <w:spacing w:val="-4"/>
              </w:rPr>
              <w:t xml:space="preserve"> </w:t>
            </w:r>
            <w:r>
              <w:t>site</w:t>
            </w:r>
            <w:r>
              <w:rPr>
                <w:spacing w:val="-4"/>
              </w:rPr>
              <w:t xml:space="preserve"> </w:t>
            </w:r>
            <w:r>
              <w:t>visits</w:t>
            </w:r>
            <w:r>
              <w:rPr>
                <w:spacing w:val="-6"/>
              </w:rPr>
              <w:t xml:space="preserve"> </w:t>
            </w:r>
            <w:r>
              <w:t>to</w:t>
            </w:r>
            <w:r>
              <w:rPr>
                <w:spacing w:val="-6"/>
              </w:rPr>
              <w:t xml:space="preserve"> </w:t>
            </w:r>
            <w:r>
              <w:t>campus,</w:t>
            </w:r>
            <w:r>
              <w:rPr>
                <w:spacing w:val="-2"/>
              </w:rPr>
              <w:t xml:space="preserve"> </w:t>
            </w:r>
            <w:r>
              <w:t>special</w:t>
            </w:r>
            <w:r>
              <w:rPr>
                <w:spacing w:val="-5"/>
              </w:rPr>
              <w:t xml:space="preserve"> </w:t>
            </w:r>
            <w:r>
              <w:t>events, announcements, information exchanges</w:t>
            </w:r>
          </w:p>
          <w:p w14:paraId="2414059B" w14:textId="77777777" w:rsidR="00EC7CB9" w:rsidRDefault="00460B80">
            <w:pPr>
              <w:pStyle w:val="TableParagraph"/>
              <w:numPr>
                <w:ilvl w:val="0"/>
                <w:numId w:val="5"/>
              </w:numPr>
              <w:tabs>
                <w:tab w:val="left" w:pos="826"/>
              </w:tabs>
              <w:spacing w:before="2" w:line="269" w:lineRule="exact"/>
              <w:ind w:left="826" w:hanging="359"/>
              <w:jc w:val="both"/>
            </w:pPr>
            <w:r>
              <w:t>Recruits,</w:t>
            </w:r>
            <w:r>
              <w:rPr>
                <w:spacing w:val="-6"/>
              </w:rPr>
              <w:t xml:space="preserve"> </w:t>
            </w:r>
            <w:r>
              <w:t>trains</w:t>
            </w:r>
            <w:r>
              <w:rPr>
                <w:spacing w:val="-6"/>
              </w:rPr>
              <w:t xml:space="preserve"> </w:t>
            </w:r>
            <w:r>
              <w:t>and</w:t>
            </w:r>
            <w:r>
              <w:rPr>
                <w:spacing w:val="-6"/>
              </w:rPr>
              <w:t xml:space="preserve"> </w:t>
            </w:r>
            <w:proofErr w:type="gramStart"/>
            <w:r>
              <w:t>manages</w:t>
            </w:r>
            <w:proofErr w:type="gramEnd"/>
            <w:r>
              <w:rPr>
                <w:spacing w:val="-5"/>
              </w:rPr>
              <w:t xml:space="preserve"> </w:t>
            </w:r>
            <w:r>
              <w:t>volunteer</w:t>
            </w:r>
            <w:r>
              <w:rPr>
                <w:spacing w:val="-6"/>
              </w:rPr>
              <w:t xml:space="preserve"> </w:t>
            </w:r>
            <w:r>
              <w:t>teams</w:t>
            </w:r>
            <w:r>
              <w:rPr>
                <w:spacing w:val="-5"/>
              </w:rPr>
              <w:t xml:space="preserve"> </w:t>
            </w:r>
            <w:r>
              <w:t>as</w:t>
            </w:r>
            <w:r>
              <w:rPr>
                <w:spacing w:val="-6"/>
              </w:rPr>
              <w:t xml:space="preserve"> </w:t>
            </w:r>
            <w:r>
              <w:rPr>
                <w:spacing w:val="-2"/>
              </w:rPr>
              <w:t>assigned</w:t>
            </w:r>
          </w:p>
          <w:p w14:paraId="27020653" w14:textId="0E2BEA6E" w:rsidR="00EC7CB9" w:rsidRDefault="00460B80" w:rsidP="00AF3C2F">
            <w:pPr>
              <w:pStyle w:val="TableParagraph"/>
              <w:numPr>
                <w:ilvl w:val="0"/>
                <w:numId w:val="5"/>
              </w:numPr>
              <w:tabs>
                <w:tab w:val="left" w:pos="827"/>
              </w:tabs>
              <w:spacing w:before="2" w:line="237" w:lineRule="auto"/>
              <w:ind w:right="594"/>
            </w:pPr>
            <w:r>
              <w:t>Supports</w:t>
            </w:r>
            <w:r>
              <w:rPr>
                <w:spacing w:val="-5"/>
              </w:rPr>
              <w:t xml:space="preserve"> </w:t>
            </w:r>
            <w:r>
              <w:t>the</w:t>
            </w:r>
            <w:r>
              <w:rPr>
                <w:spacing w:val="-5"/>
              </w:rPr>
              <w:t xml:space="preserve"> </w:t>
            </w:r>
            <w:r>
              <w:t>work</w:t>
            </w:r>
            <w:r>
              <w:rPr>
                <w:spacing w:val="-4"/>
              </w:rPr>
              <w:t xml:space="preserve"> </w:t>
            </w:r>
            <w:r>
              <w:t>of</w:t>
            </w:r>
            <w:r>
              <w:rPr>
                <w:spacing w:val="-4"/>
              </w:rPr>
              <w:t xml:space="preserve"> </w:t>
            </w:r>
            <w:r>
              <w:t>the</w:t>
            </w:r>
            <w:r>
              <w:rPr>
                <w:spacing w:val="-8"/>
              </w:rPr>
              <w:t xml:space="preserve"> </w:t>
            </w:r>
            <w:r w:rsidR="00AF3C2F">
              <w:t>Alumni Relations team and the Donor Relations team</w:t>
            </w:r>
            <w:r>
              <w:rPr>
                <w:spacing w:val="-2"/>
              </w:rPr>
              <w:t xml:space="preserve"> </w:t>
            </w:r>
            <w:r>
              <w:t>in</w:t>
            </w:r>
            <w:r>
              <w:rPr>
                <w:spacing w:val="-7"/>
              </w:rPr>
              <w:t xml:space="preserve"> </w:t>
            </w:r>
            <w:r>
              <w:t>coordinating</w:t>
            </w:r>
            <w:r>
              <w:rPr>
                <w:spacing w:val="-3"/>
              </w:rPr>
              <w:t xml:space="preserve"> </w:t>
            </w:r>
            <w:r>
              <w:t>communications</w:t>
            </w:r>
            <w:r>
              <w:rPr>
                <w:spacing w:val="-2"/>
              </w:rPr>
              <w:t xml:space="preserve"> </w:t>
            </w:r>
            <w:r>
              <w:t>and</w:t>
            </w:r>
            <w:r>
              <w:rPr>
                <w:spacing w:val="-3"/>
              </w:rPr>
              <w:t xml:space="preserve"> </w:t>
            </w:r>
            <w:r>
              <w:t>building relationships with students, young alumni and graduates</w:t>
            </w:r>
            <w:r w:rsidR="00AF3C2F">
              <w:t xml:space="preserve"> </w:t>
            </w:r>
            <w:r>
              <w:t>and maintaining relationships with donors</w:t>
            </w:r>
          </w:p>
        </w:tc>
      </w:tr>
    </w:tbl>
    <w:p w14:paraId="4C29295C" w14:textId="77777777" w:rsidR="00EC7CB9" w:rsidRDefault="00460B80">
      <w:pPr>
        <w:spacing w:before="213"/>
        <w:ind w:left="360" w:right="132"/>
        <w:rPr>
          <w:i/>
          <w:sz w:val="20"/>
        </w:rPr>
      </w:pPr>
      <w:r>
        <w:rPr>
          <w:i/>
          <w:sz w:val="20"/>
        </w:rPr>
        <w:t xml:space="preserve">*All employees of the University are expected to follow University and departmental health and safety policy, procedures and work practices </w:t>
      </w:r>
      <w:proofErr w:type="gramStart"/>
      <w:r>
        <w:rPr>
          <w:i/>
          <w:sz w:val="20"/>
        </w:rPr>
        <w:t>at all times</w:t>
      </w:r>
      <w:proofErr w:type="gramEnd"/>
      <w:r>
        <w:rPr>
          <w:i/>
          <w:sz w:val="20"/>
        </w:rPr>
        <w:t>. Employees are also responsible for the completion of all health and safety training, as assigned. Employees with staff supervision and/or management responsibilities will ensure that assigned</w:t>
      </w:r>
      <w:r>
        <w:rPr>
          <w:i/>
          <w:spacing w:val="-4"/>
          <w:sz w:val="20"/>
        </w:rPr>
        <w:t xml:space="preserve"> </w:t>
      </w:r>
      <w:r>
        <w:rPr>
          <w:i/>
          <w:sz w:val="20"/>
        </w:rPr>
        <w:t>staff</w:t>
      </w:r>
      <w:r>
        <w:rPr>
          <w:i/>
          <w:spacing w:val="-2"/>
          <w:sz w:val="20"/>
        </w:rPr>
        <w:t xml:space="preserve"> </w:t>
      </w:r>
      <w:r>
        <w:rPr>
          <w:i/>
          <w:sz w:val="20"/>
        </w:rPr>
        <w:t>abide</w:t>
      </w:r>
      <w:r>
        <w:rPr>
          <w:i/>
          <w:spacing w:val="-3"/>
          <w:sz w:val="20"/>
        </w:rPr>
        <w:t xml:space="preserve"> </w:t>
      </w:r>
      <w:r>
        <w:rPr>
          <w:i/>
          <w:sz w:val="20"/>
        </w:rPr>
        <w:t>by</w:t>
      </w:r>
      <w:r>
        <w:rPr>
          <w:i/>
          <w:spacing w:val="-3"/>
          <w:sz w:val="20"/>
        </w:rPr>
        <w:t xml:space="preserve"> </w:t>
      </w:r>
      <w:r>
        <w:rPr>
          <w:i/>
          <w:sz w:val="20"/>
        </w:rPr>
        <w:t>the above,</w:t>
      </w:r>
      <w:r>
        <w:rPr>
          <w:i/>
          <w:spacing w:val="-2"/>
          <w:sz w:val="20"/>
        </w:rPr>
        <w:t xml:space="preserve"> </w:t>
      </w:r>
      <w:r>
        <w:rPr>
          <w:i/>
          <w:sz w:val="20"/>
        </w:rPr>
        <w:t>and</w:t>
      </w:r>
      <w:r>
        <w:rPr>
          <w:i/>
          <w:spacing w:val="-2"/>
          <w:sz w:val="20"/>
        </w:rPr>
        <w:t xml:space="preserve"> </w:t>
      </w:r>
      <w:r>
        <w:rPr>
          <w:i/>
          <w:sz w:val="20"/>
        </w:rPr>
        <w:t>actively</w:t>
      </w:r>
      <w:r>
        <w:rPr>
          <w:i/>
          <w:spacing w:val="-3"/>
          <w:sz w:val="20"/>
        </w:rPr>
        <w:t xml:space="preserve"> </w:t>
      </w:r>
      <w:r>
        <w:rPr>
          <w:i/>
          <w:sz w:val="20"/>
        </w:rPr>
        <w:t>identify,</w:t>
      </w:r>
      <w:r>
        <w:rPr>
          <w:i/>
          <w:spacing w:val="-4"/>
          <w:sz w:val="20"/>
        </w:rPr>
        <w:t xml:space="preserve"> </w:t>
      </w:r>
      <w:r>
        <w:rPr>
          <w:i/>
          <w:sz w:val="20"/>
        </w:rPr>
        <w:t>assess</w:t>
      </w:r>
      <w:r>
        <w:rPr>
          <w:i/>
          <w:spacing w:val="-3"/>
          <w:sz w:val="20"/>
        </w:rPr>
        <w:t xml:space="preserve"> </w:t>
      </w:r>
      <w:r>
        <w:rPr>
          <w:i/>
          <w:sz w:val="20"/>
        </w:rPr>
        <w:t>and</w:t>
      </w:r>
      <w:r>
        <w:rPr>
          <w:i/>
          <w:spacing w:val="-4"/>
          <w:sz w:val="20"/>
        </w:rPr>
        <w:t xml:space="preserve"> </w:t>
      </w:r>
      <w:r>
        <w:rPr>
          <w:i/>
          <w:sz w:val="20"/>
        </w:rPr>
        <w:t>correct</w:t>
      </w:r>
      <w:r>
        <w:rPr>
          <w:i/>
          <w:spacing w:val="-4"/>
          <w:sz w:val="20"/>
        </w:rPr>
        <w:t xml:space="preserve"> </w:t>
      </w:r>
      <w:r>
        <w:rPr>
          <w:i/>
          <w:sz w:val="20"/>
        </w:rPr>
        <w:t>health</w:t>
      </w:r>
      <w:r>
        <w:rPr>
          <w:i/>
          <w:spacing w:val="-2"/>
          <w:sz w:val="20"/>
        </w:rPr>
        <w:t xml:space="preserve"> </w:t>
      </w:r>
      <w:r>
        <w:rPr>
          <w:i/>
          <w:sz w:val="20"/>
        </w:rPr>
        <w:t>and</w:t>
      </w:r>
      <w:r>
        <w:rPr>
          <w:i/>
          <w:spacing w:val="-4"/>
          <w:sz w:val="20"/>
        </w:rPr>
        <w:t xml:space="preserve"> </w:t>
      </w:r>
      <w:r>
        <w:rPr>
          <w:i/>
          <w:sz w:val="20"/>
        </w:rPr>
        <w:t>safety</w:t>
      </w:r>
      <w:r>
        <w:rPr>
          <w:i/>
          <w:spacing w:val="-3"/>
          <w:sz w:val="20"/>
        </w:rPr>
        <w:t xml:space="preserve"> </w:t>
      </w:r>
      <w:r>
        <w:rPr>
          <w:i/>
          <w:sz w:val="20"/>
        </w:rPr>
        <w:t>hazards,</w:t>
      </w:r>
      <w:r>
        <w:rPr>
          <w:i/>
          <w:spacing w:val="-4"/>
          <w:sz w:val="20"/>
        </w:rPr>
        <w:t xml:space="preserve"> </w:t>
      </w:r>
      <w:r>
        <w:rPr>
          <w:i/>
          <w:sz w:val="20"/>
        </w:rPr>
        <w:t>as</w:t>
      </w:r>
      <w:r>
        <w:rPr>
          <w:i/>
          <w:spacing w:val="-3"/>
          <w:sz w:val="20"/>
        </w:rPr>
        <w:t xml:space="preserve"> </w:t>
      </w:r>
      <w:r>
        <w:rPr>
          <w:i/>
          <w:sz w:val="20"/>
        </w:rPr>
        <w:t>required.</w:t>
      </w:r>
    </w:p>
    <w:p w14:paraId="622493CC" w14:textId="77777777" w:rsidR="00EC7CB9" w:rsidRDefault="00EC7CB9">
      <w:pPr>
        <w:pStyle w:val="BodyText"/>
        <w:rPr>
          <w:i/>
          <w:sz w:val="20"/>
        </w:rPr>
      </w:pPr>
    </w:p>
    <w:p w14:paraId="3046F019" w14:textId="77777777" w:rsidR="00EC7CB9" w:rsidRDefault="00460B80">
      <w:pPr>
        <w:pStyle w:val="Heading1"/>
        <w:rPr>
          <w:u w:val="none"/>
        </w:rPr>
      </w:pPr>
      <w:r>
        <w:t>Required</w:t>
      </w:r>
      <w:r>
        <w:rPr>
          <w:spacing w:val="-7"/>
        </w:rPr>
        <w:t xml:space="preserve"> </w:t>
      </w:r>
      <w:r>
        <w:rPr>
          <w:spacing w:val="-2"/>
        </w:rPr>
        <w:t>Qualifications</w:t>
      </w:r>
    </w:p>
    <w:p w14:paraId="2C75B3A5" w14:textId="77777777" w:rsidR="00EC7CB9" w:rsidRDefault="00EC7CB9">
      <w:pPr>
        <w:pStyle w:val="BodyText"/>
        <w:spacing w:before="11"/>
        <w:rPr>
          <w:b/>
          <w:sz w:val="19"/>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346"/>
      </w:tblGrid>
      <w:tr w:rsidR="00EC7CB9" w14:paraId="3B4D8EA0" w14:textId="77777777">
        <w:trPr>
          <w:trHeight w:val="520"/>
        </w:trPr>
        <w:tc>
          <w:tcPr>
            <w:tcW w:w="10346" w:type="dxa"/>
          </w:tcPr>
          <w:p w14:paraId="3A797C23" w14:textId="77777777" w:rsidR="00EC7CB9" w:rsidRDefault="00460B80">
            <w:pPr>
              <w:pStyle w:val="TableParagraph"/>
              <w:spacing w:before="0"/>
              <w:ind w:left="107" w:firstLine="0"/>
              <w:rPr>
                <w:b/>
              </w:rPr>
            </w:pPr>
            <w:r>
              <w:rPr>
                <w:b/>
                <w:spacing w:val="-2"/>
              </w:rPr>
              <w:t>Education</w:t>
            </w:r>
          </w:p>
          <w:p w14:paraId="619C1138" w14:textId="4F370E81" w:rsidR="00CC7AD1" w:rsidRDefault="00460B80" w:rsidP="00CC7AD1">
            <w:pPr>
              <w:pStyle w:val="TableParagraph"/>
              <w:numPr>
                <w:ilvl w:val="0"/>
                <w:numId w:val="4"/>
              </w:numPr>
              <w:tabs>
                <w:tab w:val="left" w:pos="467"/>
              </w:tabs>
              <w:spacing w:before="1" w:line="247" w:lineRule="exact"/>
            </w:pPr>
            <w:r>
              <w:t>University</w:t>
            </w:r>
            <w:r>
              <w:rPr>
                <w:spacing w:val="-6"/>
              </w:rPr>
              <w:t xml:space="preserve"> </w:t>
            </w:r>
            <w:r>
              <w:t>degree</w:t>
            </w:r>
            <w:r>
              <w:rPr>
                <w:spacing w:val="-6"/>
              </w:rPr>
              <w:t xml:space="preserve"> </w:t>
            </w:r>
            <w:r>
              <w:t>or</w:t>
            </w:r>
            <w:r>
              <w:rPr>
                <w:spacing w:val="-6"/>
              </w:rPr>
              <w:t xml:space="preserve"> </w:t>
            </w:r>
            <w:r>
              <w:t>equivalent</w:t>
            </w:r>
            <w:r>
              <w:rPr>
                <w:spacing w:val="-4"/>
              </w:rPr>
              <w:t xml:space="preserve"> </w:t>
            </w:r>
            <w:r>
              <w:t>education</w:t>
            </w:r>
            <w:r>
              <w:rPr>
                <w:spacing w:val="-6"/>
              </w:rPr>
              <w:t xml:space="preserve"> </w:t>
            </w:r>
            <w:r>
              <w:t>or</w:t>
            </w:r>
            <w:r>
              <w:rPr>
                <w:spacing w:val="-7"/>
              </w:rPr>
              <w:t xml:space="preserve"> </w:t>
            </w:r>
            <w:r>
              <w:rPr>
                <w:spacing w:val="-2"/>
              </w:rPr>
              <w:t>experience</w:t>
            </w:r>
          </w:p>
        </w:tc>
      </w:tr>
      <w:tr w:rsidR="00EC7CB9" w14:paraId="6A3AB8E4" w14:textId="77777777">
        <w:trPr>
          <w:trHeight w:val="2068"/>
        </w:trPr>
        <w:tc>
          <w:tcPr>
            <w:tcW w:w="10346" w:type="dxa"/>
          </w:tcPr>
          <w:p w14:paraId="29655E94" w14:textId="77777777" w:rsidR="00EC7CB9" w:rsidRDefault="00460B80">
            <w:pPr>
              <w:pStyle w:val="TableParagraph"/>
              <w:spacing w:before="2"/>
              <w:ind w:left="107" w:firstLine="0"/>
              <w:rPr>
                <w:b/>
              </w:rPr>
            </w:pPr>
            <w:r>
              <w:rPr>
                <w:b/>
                <w:spacing w:val="-2"/>
              </w:rPr>
              <w:t>Experience</w:t>
            </w:r>
          </w:p>
          <w:p w14:paraId="30EA0E10" w14:textId="77777777" w:rsidR="00EC7CB9" w:rsidRDefault="00460B80">
            <w:pPr>
              <w:pStyle w:val="TableParagraph"/>
              <w:numPr>
                <w:ilvl w:val="0"/>
                <w:numId w:val="3"/>
              </w:numPr>
              <w:tabs>
                <w:tab w:val="left" w:pos="467"/>
              </w:tabs>
              <w:spacing w:before="1" w:line="268" w:lineRule="exact"/>
            </w:pPr>
            <w:r>
              <w:t>USG</w:t>
            </w:r>
            <w:r>
              <w:rPr>
                <w:spacing w:val="-6"/>
              </w:rPr>
              <w:t xml:space="preserve"> </w:t>
            </w:r>
            <w:r>
              <w:t>9:</w:t>
            </w:r>
            <w:r>
              <w:rPr>
                <w:spacing w:val="-6"/>
              </w:rPr>
              <w:t xml:space="preserve"> </w:t>
            </w:r>
            <w:r>
              <w:t>0-2</w:t>
            </w:r>
            <w:r>
              <w:rPr>
                <w:spacing w:val="-7"/>
              </w:rPr>
              <w:t xml:space="preserve"> </w:t>
            </w:r>
            <w:r>
              <w:t>years</w:t>
            </w:r>
            <w:r>
              <w:rPr>
                <w:spacing w:val="-4"/>
              </w:rPr>
              <w:t xml:space="preserve"> </w:t>
            </w:r>
            <w:r>
              <w:t>of</w:t>
            </w:r>
            <w:r>
              <w:rPr>
                <w:spacing w:val="-3"/>
              </w:rPr>
              <w:t xml:space="preserve"> </w:t>
            </w:r>
            <w:r>
              <w:t>progressive</w:t>
            </w:r>
            <w:r>
              <w:rPr>
                <w:spacing w:val="-7"/>
              </w:rPr>
              <w:t xml:space="preserve"> </w:t>
            </w:r>
            <w:r>
              <w:t>fundraising</w:t>
            </w:r>
            <w:r>
              <w:rPr>
                <w:spacing w:val="-5"/>
              </w:rPr>
              <w:t xml:space="preserve"> </w:t>
            </w:r>
            <w:r>
              <w:rPr>
                <w:spacing w:val="-2"/>
              </w:rPr>
              <w:t>experience</w:t>
            </w:r>
          </w:p>
          <w:p w14:paraId="1E2A3B6E" w14:textId="77777777" w:rsidR="00EC7CB9" w:rsidRDefault="00460B80">
            <w:pPr>
              <w:pStyle w:val="TableParagraph"/>
              <w:numPr>
                <w:ilvl w:val="0"/>
                <w:numId w:val="3"/>
              </w:numPr>
              <w:tabs>
                <w:tab w:val="left" w:pos="467"/>
              </w:tabs>
              <w:spacing w:before="0" w:line="268" w:lineRule="exact"/>
            </w:pPr>
            <w:r>
              <w:t>USG</w:t>
            </w:r>
            <w:r>
              <w:rPr>
                <w:spacing w:val="-6"/>
              </w:rPr>
              <w:t xml:space="preserve"> </w:t>
            </w:r>
            <w:r>
              <w:t>10:</w:t>
            </w:r>
            <w:r>
              <w:rPr>
                <w:spacing w:val="-6"/>
              </w:rPr>
              <w:t xml:space="preserve"> </w:t>
            </w:r>
            <w:r>
              <w:t>3-5</w:t>
            </w:r>
            <w:r>
              <w:rPr>
                <w:spacing w:val="-7"/>
              </w:rPr>
              <w:t xml:space="preserve"> </w:t>
            </w:r>
            <w:r>
              <w:t>years</w:t>
            </w:r>
            <w:r>
              <w:rPr>
                <w:spacing w:val="-5"/>
              </w:rPr>
              <w:t xml:space="preserve"> </w:t>
            </w:r>
            <w:r>
              <w:t>of</w:t>
            </w:r>
            <w:r>
              <w:rPr>
                <w:spacing w:val="-3"/>
              </w:rPr>
              <w:t xml:space="preserve"> </w:t>
            </w:r>
            <w:r>
              <w:t>progressive</w:t>
            </w:r>
            <w:r>
              <w:rPr>
                <w:spacing w:val="-8"/>
              </w:rPr>
              <w:t xml:space="preserve"> </w:t>
            </w:r>
            <w:r>
              <w:t>major</w:t>
            </w:r>
            <w:r>
              <w:rPr>
                <w:spacing w:val="-4"/>
              </w:rPr>
              <w:t xml:space="preserve"> </w:t>
            </w:r>
            <w:r>
              <w:t>gift</w:t>
            </w:r>
            <w:r>
              <w:rPr>
                <w:spacing w:val="-7"/>
              </w:rPr>
              <w:t xml:space="preserve"> </w:t>
            </w:r>
            <w:r>
              <w:t>fundraising</w:t>
            </w:r>
            <w:r>
              <w:rPr>
                <w:spacing w:val="-5"/>
              </w:rPr>
              <w:t xml:space="preserve"> </w:t>
            </w:r>
            <w:r>
              <w:rPr>
                <w:spacing w:val="-2"/>
              </w:rPr>
              <w:t>experience</w:t>
            </w:r>
          </w:p>
          <w:p w14:paraId="5536A69A" w14:textId="77777777" w:rsidR="00EC7CB9" w:rsidRDefault="00460B80">
            <w:pPr>
              <w:pStyle w:val="TableParagraph"/>
              <w:numPr>
                <w:ilvl w:val="0"/>
                <w:numId w:val="3"/>
              </w:numPr>
              <w:tabs>
                <w:tab w:val="left" w:pos="467"/>
              </w:tabs>
              <w:spacing w:before="2" w:line="237" w:lineRule="auto"/>
              <w:ind w:right="217"/>
            </w:pPr>
            <w:r>
              <w:t>USG 11: 5+ years of progressive fundraising experience in securing major gifts and volunteer recruitment</w:t>
            </w:r>
            <w:r>
              <w:rPr>
                <w:spacing w:val="-4"/>
              </w:rPr>
              <w:t xml:space="preserve"> </w:t>
            </w:r>
            <w:r>
              <w:t>and</w:t>
            </w:r>
            <w:r>
              <w:rPr>
                <w:spacing w:val="-5"/>
              </w:rPr>
              <w:t xml:space="preserve"> </w:t>
            </w:r>
            <w:r>
              <w:t>management</w:t>
            </w:r>
            <w:r>
              <w:rPr>
                <w:spacing w:val="-4"/>
              </w:rPr>
              <w:t xml:space="preserve"> </w:t>
            </w:r>
            <w:r>
              <w:t>and</w:t>
            </w:r>
            <w:r>
              <w:rPr>
                <w:spacing w:val="-3"/>
              </w:rPr>
              <w:t xml:space="preserve"> </w:t>
            </w:r>
            <w:r>
              <w:t>experience</w:t>
            </w:r>
            <w:r>
              <w:rPr>
                <w:spacing w:val="-3"/>
              </w:rPr>
              <w:t xml:space="preserve"> </w:t>
            </w:r>
            <w:r>
              <w:t>with</w:t>
            </w:r>
            <w:r>
              <w:rPr>
                <w:spacing w:val="-3"/>
              </w:rPr>
              <w:t xml:space="preserve"> </w:t>
            </w:r>
            <w:r>
              <w:t>the</w:t>
            </w:r>
            <w:r>
              <w:rPr>
                <w:spacing w:val="-5"/>
              </w:rPr>
              <w:t xml:space="preserve"> </w:t>
            </w:r>
            <w:r>
              <w:t>full</w:t>
            </w:r>
            <w:r>
              <w:rPr>
                <w:spacing w:val="-3"/>
              </w:rPr>
              <w:t xml:space="preserve"> </w:t>
            </w:r>
            <w:r>
              <w:t>scope</w:t>
            </w:r>
            <w:r>
              <w:rPr>
                <w:spacing w:val="-5"/>
              </w:rPr>
              <w:t xml:space="preserve"> </w:t>
            </w:r>
            <w:r>
              <w:t>of</w:t>
            </w:r>
            <w:r>
              <w:rPr>
                <w:spacing w:val="-4"/>
              </w:rPr>
              <w:t xml:space="preserve"> </w:t>
            </w:r>
            <w:r>
              <w:t>development</w:t>
            </w:r>
            <w:r>
              <w:rPr>
                <w:spacing w:val="-4"/>
              </w:rPr>
              <w:t xml:space="preserve"> </w:t>
            </w:r>
            <w:r>
              <w:t>activities</w:t>
            </w:r>
            <w:r>
              <w:rPr>
                <w:spacing w:val="-5"/>
              </w:rPr>
              <w:t xml:space="preserve"> </w:t>
            </w:r>
            <w:r>
              <w:t>including discovery, qualification, cultivation, solicitation, recognition and stewardship at the major gift level.</w:t>
            </w:r>
          </w:p>
          <w:p w14:paraId="2CA25244" w14:textId="77777777" w:rsidR="00EC7CB9" w:rsidRDefault="00460B80">
            <w:pPr>
              <w:pStyle w:val="TableParagraph"/>
              <w:spacing w:before="0" w:line="252" w:lineRule="exact"/>
              <w:ind w:firstLine="0"/>
            </w:pPr>
            <w:r>
              <w:t>Successful</w:t>
            </w:r>
            <w:r>
              <w:rPr>
                <w:spacing w:val="-5"/>
              </w:rPr>
              <w:t xml:space="preserve"> </w:t>
            </w:r>
            <w:r>
              <w:t>track</w:t>
            </w:r>
            <w:r>
              <w:rPr>
                <w:spacing w:val="-4"/>
              </w:rPr>
              <w:t xml:space="preserve"> </w:t>
            </w:r>
            <w:r>
              <w:t>record</w:t>
            </w:r>
            <w:r>
              <w:rPr>
                <w:spacing w:val="-6"/>
              </w:rPr>
              <w:t xml:space="preserve"> </w:t>
            </w:r>
            <w:r>
              <w:t>of</w:t>
            </w:r>
            <w:r>
              <w:rPr>
                <w:spacing w:val="-1"/>
              </w:rPr>
              <w:t xml:space="preserve"> </w:t>
            </w:r>
            <w:r>
              <w:t>developing</w:t>
            </w:r>
            <w:r>
              <w:rPr>
                <w:spacing w:val="-2"/>
              </w:rPr>
              <w:t xml:space="preserve"> </w:t>
            </w:r>
            <w:r>
              <w:t>and</w:t>
            </w:r>
            <w:r>
              <w:rPr>
                <w:spacing w:val="-4"/>
              </w:rPr>
              <w:t xml:space="preserve"> </w:t>
            </w:r>
            <w:r>
              <w:t>implementing</w:t>
            </w:r>
            <w:r>
              <w:rPr>
                <w:spacing w:val="-4"/>
              </w:rPr>
              <w:t xml:space="preserve"> </w:t>
            </w:r>
            <w:r>
              <w:t>strategies</w:t>
            </w:r>
            <w:r>
              <w:rPr>
                <w:spacing w:val="-4"/>
              </w:rPr>
              <w:t xml:space="preserve"> </w:t>
            </w:r>
            <w:r>
              <w:t>for</w:t>
            </w:r>
            <w:r>
              <w:rPr>
                <w:spacing w:val="-6"/>
              </w:rPr>
              <w:t xml:space="preserve"> </w:t>
            </w:r>
            <w:r>
              <w:t>major</w:t>
            </w:r>
            <w:r>
              <w:rPr>
                <w:spacing w:val="-3"/>
              </w:rPr>
              <w:t xml:space="preserve"> </w:t>
            </w:r>
            <w:r>
              <w:t>gift</w:t>
            </w:r>
            <w:r>
              <w:rPr>
                <w:spacing w:val="-3"/>
              </w:rPr>
              <w:t xml:space="preserve"> </w:t>
            </w:r>
            <w:r>
              <w:t>solicitations</w:t>
            </w:r>
            <w:r>
              <w:rPr>
                <w:spacing w:val="-4"/>
              </w:rPr>
              <w:t xml:space="preserve"> </w:t>
            </w:r>
            <w:r>
              <w:t>with demonstrated success in personally securing and closing major gifts</w:t>
            </w:r>
          </w:p>
        </w:tc>
      </w:tr>
      <w:tr w:rsidR="00EC7CB9" w14:paraId="1EA6FF20" w14:textId="77777777">
        <w:trPr>
          <w:trHeight w:val="5508"/>
        </w:trPr>
        <w:tc>
          <w:tcPr>
            <w:tcW w:w="10346" w:type="dxa"/>
          </w:tcPr>
          <w:p w14:paraId="69D3F9E3" w14:textId="77777777" w:rsidR="00EC7CB9" w:rsidRDefault="00460B80">
            <w:pPr>
              <w:pStyle w:val="TableParagraph"/>
              <w:spacing w:before="2"/>
              <w:ind w:left="107" w:firstLine="0"/>
              <w:rPr>
                <w:b/>
              </w:rPr>
            </w:pPr>
            <w:r>
              <w:rPr>
                <w:b/>
                <w:spacing w:val="-2"/>
              </w:rPr>
              <w:t>Knowledge/Skills/Abilities</w:t>
            </w:r>
          </w:p>
          <w:p w14:paraId="04266B5C" w14:textId="105BD3FD" w:rsidR="00EC7CB9" w:rsidRDefault="00460B80">
            <w:pPr>
              <w:pStyle w:val="TableParagraph"/>
              <w:numPr>
                <w:ilvl w:val="0"/>
                <w:numId w:val="2"/>
              </w:numPr>
              <w:tabs>
                <w:tab w:val="left" w:pos="467"/>
              </w:tabs>
              <w:spacing w:before="3" w:line="237" w:lineRule="auto"/>
              <w:ind w:right="598"/>
            </w:pPr>
            <w:r>
              <w:t xml:space="preserve">Understanding and appreciation of the key role of a university education </w:t>
            </w:r>
            <w:r w:rsidR="00AF3C2F">
              <w:t>and</w:t>
            </w:r>
            <w:r>
              <w:rPr>
                <w:spacing w:val="-5"/>
              </w:rPr>
              <w:t xml:space="preserve"> </w:t>
            </w:r>
            <w:r>
              <w:t>the</w:t>
            </w:r>
            <w:r>
              <w:rPr>
                <w:spacing w:val="-5"/>
              </w:rPr>
              <w:t xml:space="preserve"> </w:t>
            </w:r>
            <w:r>
              <w:t>crucial</w:t>
            </w:r>
            <w:r>
              <w:rPr>
                <w:spacing w:val="-4"/>
              </w:rPr>
              <w:t xml:space="preserve"> </w:t>
            </w:r>
            <w:r>
              <w:t>importance</w:t>
            </w:r>
            <w:r>
              <w:rPr>
                <w:spacing w:val="-5"/>
              </w:rPr>
              <w:t xml:space="preserve"> </w:t>
            </w:r>
            <w:r>
              <w:t>of</w:t>
            </w:r>
            <w:r>
              <w:rPr>
                <w:spacing w:val="-1"/>
              </w:rPr>
              <w:t xml:space="preserve"> </w:t>
            </w:r>
            <w:r>
              <w:t>attracting</w:t>
            </w:r>
            <w:r>
              <w:rPr>
                <w:spacing w:val="-3"/>
              </w:rPr>
              <w:t xml:space="preserve"> </w:t>
            </w:r>
            <w:r>
              <w:t>and</w:t>
            </w:r>
            <w:r>
              <w:rPr>
                <w:spacing w:val="-5"/>
              </w:rPr>
              <w:t xml:space="preserve"> </w:t>
            </w:r>
            <w:r>
              <w:t>retaining</w:t>
            </w:r>
            <w:r>
              <w:rPr>
                <w:spacing w:val="-5"/>
              </w:rPr>
              <w:t xml:space="preserve"> </w:t>
            </w:r>
            <w:r>
              <w:t>the</w:t>
            </w:r>
            <w:r>
              <w:rPr>
                <w:spacing w:val="-3"/>
              </w:rPr>
              <w:t xml:space="preserve"> </w:t>
            </w:r>
            <w:r>
              <w:t>very</w:t>
            </w:r>
            <w:r>
              <w:rPr>
                <w:spacing w:val="-5"/>
              </w:rPr>
              <w:t xml:space="preserve"> </w:t>
            </w:r>
            <w:r>
              <w:t>best</w:t>
            </w:r>
            <w:r>
              <w:rPr>
                <w:spacing w:val="-4"/>
              </w:rPr>
              <w:t xml:space="preserve"> </w:t>
            </w:r>
            <w:r>
              <w:t>talent</w:t>
            </w:r>
            <w:r>
              <w:rPr>
                <w:spacing w:val="-1"/>
              </w:rPr>
              <w:t xml:space="preserve"> </w:t>
            </w:r>
            <w:r>
              <w:t>available (students, faculty, staff)</w:t>
            </w:r>
          </w:p>
          <w:p w14:paraId="50F15F7E" w14:textId="77777777" w:rsidR="00EC7CB9" w:rsidRDefault="00460B80">
            <w:pPr>
              <w:pStyle w:val="TableParagraph"/>
              <w:numPr>
                <w:ilvl w:val="0"/>
                <w:numId w:val="2"/>
              </w:numPr>
              <w:tabs>
                <w:tab w:val="left" w:pos="467"/>
              </w:tabs>
              <w:spacing w:before="3" w:line="269" w:lineRule="exact"/>
            </w:pPr>
            <w:r>
              <w:t>Understanding</w:t>
            </w:r>
            <w:r>
              <w:rPr>
                <w:spacing w:val="-9"/>
              </w:rPr>
              <w:t xml:space="preserve"> </w:t>
            </w:r>
            <w:r>
              <w:t>of</w:t>
            </w:r>
            <w:r>
              <w:rPr>
                <w:spacing w:val="-7"/>
              </w:rPr>
              <w:t xml:space="preserve"> </w:t>
            </w:r>
            <w:r>
              <w:t>the</w:t>
            </w:r>
            <w:r>
              <w:rPr>
                <w:spacing w:val="-6"/>
              </w:rPr>
              <w:t xml:space="preserve"> </w:t>
            </w:r>
            <w:r>
              <w:t>university</w:t>
            </w:r>
            <w:r>
              <w:rPr>
                <w:spacing w:val="-7"/>
              </w:rPr>
              <w:t xml:space="preserve"> </w:t>
            </w:r>
            <w:r>
              <w:t>environment</w:t>
            </w:r>
            <w:r>
              <w:rPr>
                <w:spacing w:val="-7"/>
              </w:rPr>
              <w:t xml:space="preserve"> </w:t>
            </w:r>
            <w:r>
              <w:t>including</w:t>
            </w:r>
            <w:r>
              <w:rPr>
                <w:spacing w:val="-6"/>
              </w:rPr>
              <w:t xml:space="preserve"> </w:t>
            </w:r>
            <w:r>
              <w:t>the</w:t>
            </w:r>
            <w:r>
              <w:rPr>
                <w:spacing w:val="-6"/>
              </w:rPr>
              <w:t xml:space="preserve"> </w:t>
            </w:r>
            <w:r>
              <w:t>integration</w:t>
            </w:r>
            <w:r>
              <w:rPr>
                <w:spacing w:val="-6"/>
              </w:rPr>
              <w:t xml:space="preserve"> </w:t>
            </w:r>
            <w:r>
              <w:t>of</w:t>
            </w:r>
            <w:r>
              <w:rPr>
                <w:spacing w:val="-7"/>
              </w:rPr>
              <w:t xml:space="preserve"> </w:t>
            </w:r>
            <w:r>
              <w:t>research</w:t>
            </w:r>
            <w:r>
              <w:rPr>
                <w:spacing w:val="-7"/>
              </w:rPr>
              <w:t xml:space="preserve"> </w:t>
            </w:r>
            <w:r>
              <w:t>and</w:t>
            </w:r>
            <w:r>
              <w:rPr>
                <w:spacing w:val="-7"/>
              </w:rPr>
              <w:t xml:space="preserve"> </w:t>
            </w:r>
            <w:r>
              <w:rPr>
                <w:spacing w:val="-2"/>
              </w:rPr>
              <w:t>teaching</w:t>
            </w:r>
          </w:p>
          <w:p w14:paraId="56E95205" w14:textId="77777777" w:rsidR="00EC7CB9" w:rsidRDefault="00460B80">
            <w:pPr>
              <w:pStyle w:val="TableParagraph"/>
              <w:numPr>
                <w:ilvl w:val="0"/>
                <w:numId w:val="2"/>
              </w:numPr>
              <w:tabs>
                <w:tab w:val="left" w:pos="467"/>
              </w:tabs>
              <w:spacing w:before="0" w:line="268" w:lineRule="exact"/>
            </w:pPr>
            <w:r>
              <w:t>Knowledge</w:t>
            </w:r>
            <w:r>
              <w:rPr>
                <w:spacing w:val="-7"/>
              </w:rPr>
              <w:t xml:space="preserve"> </w:t>
            </w:r>
            <w:r>
              <w:t>of</w:t>
            </w:r>
            <w:r>
              <w:rPr>
                <w:spacing w:val="-6"/>
              </w:rPr>
              <w:t xml:space="preserve"> </w:t>
            </w:r>
            <w:r>
              <w:t>giving</w:t>
            </w:r>
            <w:r>
              <w:rPr>
                <w:spacing w:val="-6"/>
              </w:rPr>
              <w:t xml:space="preserve"> </w:t>
            </w:r>
            <w:r>
              <w:t>vehicles</w:t>
            </w:r>
            <w:r>
              <w:rPr>
                <w:spacing w:val="-7"/>
              </w:rPr>
              <w:t xml:space="preserve"> </w:t>
            </w:r>
            <w:r>
              <w:t>and</w:t>
            </w:r>
            <w:r>
              <w:rPr>
                <w:spacing w:val="-6"/>
              </w:rPr>
              <w:t xml:space="preserve"> </w:t>
            </w:r>
            <w:r>
              <w:t>non-complex</w:t>
            </w:r>
            <w:r>
              <w:rPr>
                <w:spacing w:val="-8"/>
              </w:rPr>
              <w:t xml:space="preserve"> </w:t>
            </w:r>
            <w:r>
              <w:rPr>
                <w:spacing w:val="-4"/>
              </w:rPr>
              <w:t>gifts</w:t>
            </w:r>
          </w:p>
          <w:p w14:paraId="4FFC5D36" w14:textId="77777777" w:rsidR="00EC7CB9" w:rsidRDefault="00460B80">
            <w:pPr>
              <w:pStyle w:val="TableParagraph"/>
              <w:numPr>
                <w:ilvl w:val="0"/>
                <w:numId w:val="2"/>
              </w:numPr>
              <w:tabs>
                <w:tab w:val="left" w:pos="467"/>
              </w:tabs>
              <w:spacing w:before="1" w:line="237" w:lineRule="auto"/>
              <w:ind w:right="396"/>
            </w:pPr>
            <w:r>
              <w:t>Proven</w:t>
            </w:r>
            <w:r>
              <w:rPr>
                <w:spacing w:val="-4"/>
              </w:rPr>
              <w:t xml:space="preserve"> </w:t>
            </w:r>
            <w:r>
              <w:t>competence</w:t>
            </w:r>
            <w:r>
              <w:rPr>
                <w:spacing w:val="-4"/>
              </w:rPr>
              <w:t xml:space="preserve"> </w:t>
            </w:r>
            <w:r>
              <w:t>in</w:t>
            </w:r>
            <w:r>
              <w:rPr>
                <w:spacing w:val="-4"/>
              </w:rPr>
              <w:t xml:space="preserve"> </w:t>
            </w:r>
            <w:r>
              <w:t>project</w:t>
            </w:r>
            <w:r>
              <w:rPr>
                <w:spacing w:val="-7"/>
              </w:rPr>
              <w:t xml:space="preserve"> </w:t>
            </w:r>
            <w:r>
              <w:t>management,</w:t>
            </w:r>
            <w:r>
              <w:rPr>
                <w:spacing w:val="-5"/>
              </w:rPr>
              <w:t xml:space="preserve"> </w:t>
            </w:r>
            <w:r>
              <w:t>multi-tasking,</w:t>
            </w:r>
            <w:r>
              <w:rPr>
                <w:spacing w:val="-2"/>
              </w:rPr>
              <w:t xml:space="preserve"> </w:t>
            </w:r>
            <w:r>
              <w:t>planning,</w:t>
            </w:r>
            <w:r>
              <w:rPr>
                <w:spacing w:val="-5"/>
              </w:rPr>
              <w:t xml:space="preserve"> </w:t>
            </w:r>
            <w:r>
              <w:t>analytical</w:t>
            </w:r>
            <w:r>
              <w:rPr>
                <w:spacing w:val="-5"/>
              </w:rPr>
              <w:t xml:space="preserve"> </w:t>
            </w:r>
            <w:r>
              <w:t>and</w:t>
            </w:r>
            <w:r>
              <w:rPr>
                <w:spacing w:val="-4"/>
              </w:rPr>
              <w:t xml:space="preserve"> </w:t>
            </w:r>
            <w:r>
              <w:t xml:space="preserve">organizational </w:t>
            </w:r>
            <w:r>
              <w:rPr>
                <w:spacing w:val="-2"/>
              </w:rPr>
              <w:t>skills</w:t>
            </w:r>
          </w:p>
          <w:p w14:paraId="1F90C0D4" w14:textId="77777777" w:rsidR="00EC7CB9" w:rsidRDefault="00460B80">
            <w:pPr>
              <w:pStyle w:val="TableParagraph"/>
              <w:numPr>
                <w:ilvl w:val="0"/>
                <w:numId w:val="2"/>
              </w:numPr>
              <w:tabs>
                <w:tab w:val="left" w:pos="467"/>
              </w:tabs>
              <w:spacing w:before="4" w:line="237" w:lineRule="auto"/>
              <w:ind w:right="718"/>
            </w:pPr>
            <w:r>
              <w:t>Excellent</w:t>
            </w:r>
            <w:r>
              <w:rPr>
                <w:spacing w:val="-2"/>
              </w:rPr>
              <w:t xml:space="preserve"> </w:t>
            </w:r>
            <w:r>
              <w:t>communication,</w:t>
            </w:r>
            <w:r>
              <w:rPr>
                <w:spacing w:val="-2"/>
              </w:rPr>
              <w:t xml:space="preserve"> </w:t>
            </w:r>
            <w:r>
              <w:t>interpersonal,</w:t>
            </w:r>
            <w:r>
              <w:rPr>
                <w:spacing w:val="-2"/>
              </w:rPr>
              <w:t xml:space="preserve"> </w:t>
            </w:r>
            <w:r>
              <w:t>oral</w:t>
            </w:r>
            <w:r>
              <w:rPr>
                <w:spacing w:val="-5"/>
              </w:rPr>
              <w:t xml:space="preserve"> </w:t>
            </w:r>
            <w:r>
              <w:t>and</w:t>
            </w:r>
            <w:r>
              <w:rPr>
                <w:spacing w:val="-6"/>
              </w:rPr>
              <w:t xml:space="preserve"> </w:t>
            </w:r>
            <w:r>
              <w:t>writing</w:t>
            </w:r>
            <w:r>
              <w:rPr>
                <w:spacing w:val="-4"/>
              </w:rPr>
              <w:t xml:space="preserve"> </w:t>
            </w:r>
            <w:r>
              <w:t>skills</w:t>
            </w:r>
            <w:r>
              <w:rPr>
                <w:spacing w:val="-3"/>
              </w:rPr>
              <w:t xml:space="preserve"> </w:t>
            </w:r>
            <w:r>
              <w:t>including</w:t>
            </w:r>
            <w:r>
              <w:rPr>
                <w:spacing w:val="-4"/>
              </w:rPr>
              <w:t xml:space="preserve"> </w:t>
            </w:r>
            <w:r>
              <w:t>the</w:t>
            </w:r>
            <w:r>
              <w:rPr>
                <w:spacing w:val="-4"/>
              </w:rPr>
              <w:t xml:space="preserve"> </w:t>
            </w:r>
            <w:r>
              <w:t>expertise</w:t>
            </w:r>
            <w:r>
              <w:rPr>
                <w:spacing w:val="-6"/>
              </w:rPr>
              <w:t xml:space="preserve"> </w:t>
            </w:r>
            <w:r>
              <w:t>to</w:t>
            </w:r>
            <w:r>
              <w:rPr>
                <w:spacing w:val="-4"/>
              </w:rPr>
              <w:t xml:space="preserve"> </w:t>
            </w:r>
            <w:r>
              <w:t>create promotional materials and proposals</w:t>
            </w:r>
          </w:p>
          <w:p w14:paraId="0F424130" w14:textId="268E7C35" w:rsidR="00EC7CB9" w:rsidRDefault="00460B80">
            <w:pPr>
              <w:pStyle w:val="TableParagraph"/>
              <w:numPr>
                <w:ilvl w:val="0"/>
                <w:numId w:val="2"/>
              </w:numPr>
              <w:tabs>
                <w:tab w:val="left" w:pos="467"/>
              </w:tabs>
              <w:spacing w:before="1" w:line="269" w:lineRule="exact"/>
            </w:pPr>
            <w:r>
              <w:t>Political</w:t>
            </w:r>
            <w:r>
              <w:rPr>
                <w:spacing w:val="-7"/>
              </w:rPr>
              <w:t xml:space="preserve"> </w:t>
            </w:r>
            <w:r>
              <w:t>acumen</w:t>
            </w:r>
            <w:r>
              <w:rPr>
                <w:spacing w:val="-6"/>
              </w:rPr>
              <w:t xml:space="preserve"> </w:t>
            </w:r>
            <w:r>
              <w:t>and</w:t>
            </w:r>
            <w:r>
              <w:rPr>
                <w:spacing w:val="-8"/>
              </w:rPr>
              <w:t xml:space="preserve"> </w:t>
            </w:r>
            <w:r w:rsidR="00AF3C2F">
              <w:t>problem</w:t>
            </w:r>
            <w:r w:rsidR="00AF3C2F">
              <w:rPr>
                <w:spacing w:val="-5"/>
              </w:rPr>
              <w:t>-solving</w:t>
            </w:r>
            <w:r>
              <w:rPr>
                <w:spacing w:val="-7"/>
              </w:rPr>
              <w:t xml:space="preserve"> </w:t>
            </w:r>
            <w:r>
              <w:t>skills</w:t>
            </w:r>
            <w:r>
              <w:rPr>
                <w:spacing w:val="-5"/>
              </w:rPr>
              <w:t xml:space="preserve"> </w:t>
            </w:r>
            <w:r>
              <w:t>are</w:t>
            </w:r>
            <w:r>
              <w:rPr>
                <w:spacing w:val="-7"/>
              </w:rPr>
              <w:t xml:space="preserve"> </w:t>
            </w:r>
            <w:r>
              <w:rPr>
                <w:spacing w:val="-2"/>
              </w:rPr>
              <w:t>required</w:t>
            </w:r>
          </w:p>
          <w:p w14:paraId="7BCB7C71" w14:textId="77777777" w:rsidR="00EC7CB9" w:rsidRDefault="00460B80">
            <w:pPr>
              <w:pStyle w:val="TableParagraph"/>
              <w:numPr>
                <w:ilvl w:val="0"/>
                <w:numId w:val="2"/>
              </w:numPr>
              <w:tabs>
                <w:tab w:val="left" w:pos="467"/>
              </w:tabs>
              <w:spacing w:before="2" w:line="237" w:lineRule="auto"/>
              <w:ind w:right="266"/>
            </w:pPr>
            <w:r>
              <w:t>Demonstrated</w:t>
            </w:r>
            <w:r>
              <w:rPr>
                <w:spacing w:val="-4"/>
              </w:rPr>
              <w:t xml:space="preserve"> </w:t>
            </w:r>
            <w:r>
              <w:t>ability</w:t>
            </w:r>
            <w:r>
              <w:rPr>
                <w:spacing w:val="-1"/>
              </w:rPr>
              <w:t xml:space="preserve"> </w:t>
            </w:r>
            <w:r>
              <w:t>to</w:t>
            </w:r>
            <w:r>
              <w:rPr>
                <w:spacing w:val="-6"/>
              </w:rPr>
              <w:t xml:space="preserve"> </w:t>
            </w:r>
            <w:r>
              <w:t>take</w:t>
            </w:r>
            <w:r>
              <w:rPr>
                <w:spacing w:val="-2"/>
              </w:rPr>
              <w:t xml:space="preserve"> </w:t>
            </w:r>
            <w:r>
              <w:t>initiative</w:t>
            </w:r>
            <w:r>
              <w:rPr>
                <w:spacing w:val="-2"/>
              </w:rPr>
              <w:t xml:space="preserve"> </w:t>
            </w:r>
            <w:r>
              <w:t>and</w:t>
            </w:r>
            <w:r>
              <w:rPr>
                <w:spacing w:val="-4"/>
              </w:rPr>
              <w:t xml:space="preserve"> </w:t>
            </w:r>
            <w:r>
              <w:t>work</w:t>
            </w:r>
            <w:r>
              <w:rPr>
                <w:spacing w:val="-3"/>
              </w:rPr>
              <w:t xml:space="preserve"> </w:t>
            </w:r>
            <w:r>
              <w:t>independently</w:t>
            </w:r>
            <w:r>
              <w:rPr>
                <w:spacing w:val="-2"/>
              </w:rPr>
              <w:t xml:space="preserve"> </w:t>
            </w:r>
            <w:r>
              <w:t>and</w:t>
            </w:r>
            <w:r>
              <w:rPr>
                <w:spacing w:val="-4"/>
              </w:rPr>
              <w:t xml:space="preserve"> </w:t>
            </w:r>
            <w:r>
              <w:t>effectively</w:t>
            </w:r>
            <w:r>
              <w:rPr>
                <w:spacing w:val="-1"/>
              </w:rPr>
              <w:t xml:space="preserve"> </w:t>
            </w:r>
            <w:r>
              <w:t>as</w:t>
            </w:r>
            <w:r>
              <w:rPr>
                <w:spacing w:val="-2"/>
              </w:rPr>
              <w:t xml:space="preserve"> </w:t>
            </w:r>
            <w:r>
              <w:t>part</w:t>
            </w:r>
            <w:r>
              <w:rPr>
                <w:spacing w:val="-3"/>
              </w:rPr>
              <w:t xml:space="preserve"> </w:t>
            </w:r>
            <w:r>
              <w:t>of</w:t>
            </w:r>
            <w:r>
              <w:rPr>
                <w:spacing w:val="-3"/>
              </w:rPr>
              <w:t xml:space="preserve"> </w:t>
            </w:r>
            <w:r>
              <w:t>a</w:t>
            </w:r>
            <w:r>
              <w:rPr>
                <w:spacing w:val="-4"/>
              </w:rPr>
              <w:t xml:space="preserve"> </w:t>
            </w:r>
            <w:r>
              <w:t>team</w:t>
            </w:r>
            <w:r>
              <w:rPr>
                <w:spacing w:val="-3"/>
              </w:rPr>
              <w:t xml:space="preserve"> </w:t>
            </w:r>
            <w:r>
              <w:t>with a broad mandate in a fast-paced, highly computerized and challenging environment</w:t>
            </w:r>
          </w:p>
          <w:p w14:paraId="4871E91F" w14:textId="77777777" w:rsidR="00EC7CB9" w:rsidRDefault="00460B80">
            <w:pPr>
              <w:pStyle w:val="TableParagraph"/>
              <w:numPr>
                <w:ilvl w:val="0"/>
                <w:numId w:val="2"/>
              </w:numPr>
              <w:tabs>
                <w:tab w:val="left" w:pos="467"/>
              </w:tabs>
              <w:spacing w:before="1" w:line="268" w:lineRule="exact"/>
            </w:pPr>
            <w:r>
              <w:t>Knowledge</w:t>
            </w:r>
            <w:r>
              <w:rPr>
                <w:spacing w:val="-8"/>
              </w:rPr>
              <w:t xml:space="preserve"> </w:t>
            </w:r>
            <w:r>
              <w:t>and</w:t>
            </w:r>
            <w:r>
              <w:rPr>
                <w:spacing w:val="-6"/>
              </w:rPr>
              <w:t xml:space="preserve"> </w:t>
            </w:r>
            <w:r>
              <w:t>excellence</w:t>
            </w:r>
            <w:r>
              <w:rPr>
                <w:spacing w:val="-6"/>
              </w:rPr>
              <w:t xml:space="preserve"> </w:t>
            </w:r>
            <w:r>
              <w:t>in</w:t>
            </w:r>
            <w:r>
              <w:rPr>
                <w:spacing w:val="-5"/>
              </w:rPr>
              <w:t xml:space="preserve"> </w:t>
            </w:r>
            <w:r>
              <w:t>working</w:t>
            </w:r>
            <w:r>
              <w:rPr>
                <w:spacing w:val="-8"/>
              </w:rPr>
              <w:t xml:space="preserve"> </w:t>
            </w:r>
            <w:r>
              <w:t>with</w:t>
            </w:r>
            <w:r>
              <w:rPr>
                <w:spacing w:val="-7"/>
              </w:rPr>
              <w:t xml:space="preserve"> </w:t>
            </w:r>
            <w:r>
              <w:t>fundraising</w:t>
            </w:r>
            <w:r>
              <w:rPr>
                <w:spacing w:val="-6"/>
              </w:rPr>
              <w:t xml:space="preserve"> </w:t>
            </w:r>
            <w:r>
              <w:t>software</w:t>
            </w:r>
            <w:r>
              <w:rPr>
                <w:spacing w:val="-6"/>
              </w:rPr>
              <w:t xml:space="preserve"> </w:t>
            </w:r>
            <w:r>
              <w:t>is</w:t>
            </w:r>
            <w:r>
              <w:rPr>
                <w:spacing w:val="-7"/>
              </w:rPr>
              <w:t xml:space="preserve"> </w:t>
            </w:r>
            <w:r>
              <w:t>considered</w:t>
            </w:r>
            <w:r>
              <w:rPr>
                <w:spacing w:val="-6"/>
              </w:rPr>
              <w:t xml:space="preserve"> </w:t>
            </w:r>
            <w:r>
              <w:t>an</w:t>
            </w:r>
            <w:r>
              <w:rPr>
                <w:spacing w:val="-7"/>
              </w:rPr>
              <w:t xml:space="preserve"> </w:t>
            </w:r>
            <w:r>
              <w:rPr>
                <w:spacing w:val="-2"/>
              </w:rPr>
              <w:t>asset</w:t>
            </w:r>
          </w:p>
          <w:p w14:paraId="55091DA8" w14:textId="77777777" w:rsidR="00EC7CB9" w:rsidRDefault="00460B80">
            <w:pPr>
              <w:pStyle w:val="TableParagraph"/>
              <w:numPr>
                <w:ilvl w:val="0"/>
                <w:numId w:val="2"/>
              </w:numPr>
              <w:tabs>
                <w:tab w:val="left" w:pos="467"/>
              </w:tabs>
              <w:spacing w:before="1" w:line="237" w:lineRule="auto"/>
              <w:ind w:right="548"/>
            </w:pPr>
            <w:r>
              <w:t>Demonstrated</w:t>
            </w:r>
            <w:r>
              <w:rPr>
                <w:spacing w:val="-5"/>
              </w:rPr>
              <w:t xml:space="preserve"> </w:t>
            </w:r>
            <w:r>
              <w:t>relationship</w:t>
            </w:r>
            <w:r>
              <w:rPr>
                <w:spacing w:val="-3"/>
              </w:rPr>
              <w:t xml:space="preserve"> </w:t>
            </w:r>
            <w:r>
              <w:t>building</w:t>
            </w:r>
            <w:r>
              <w:rPr>
                <w:spacing w:val="-3"/>
              </w:rPr>
              <w:t xml:space="preserve"> </w:t>
            </w:r>
            <w:r>
              <w:t>skills,</w:t>
            </w:r>
            <w:r>
              <w:rPr>
                <w:spacing w:val="-1"/>
              </w:rPr>
              <w:t xml:space="preserve"> </w:t>
            </w:r>
            <w:r>
              <w:t>excellent</w:t>
            </w:r>
            <w:r>
              <w:rPr>
                <w:spacing w:val="-4"/>
              </w:rPr>
              <w:t xml:space="preserve"> </w:t>
            </w:r>
            <w:r>
              <w:t>time</w:t>
            </w:r>
            <w:r>
              <w:rPr>
                <w:spacing w:val="-5"/>
              </w:rPr>
              <w:t xml:space="preserve"> </w:t>
            </w:r>
            <w:r>
              <w:t>management</w:t>
            </w:r>
            <w:r>
              <w:rPr>
                <w:spacing w:val="-4"/>
              </w:rPr>
              <w:t xml:space="preserve"> </w:t>
            </w:r>
            <w:r>
              <w:t>and</w:t>
            </w:r>
            <w:r>
              <w:rPr>
                <w:spacing w:val="-5"/>
              </w:rPr>
              <w:t xml:space="preserve"> </w:t>
            </w:r>
            <w:r>
              <w:t>proven</w:t>
            </w:r>
            <w:r>
              <w:rPr>
                <w:spacing w:val="-3"/>
              </w:rPr>
              <w:t xml:space="preserve"> </w:t>
            </w:r>
            <w:r>
              <w:t>ability</w:t>
            </w:r>
            <w:r>
              <w:rPr>
                <w:spacing w:val="-5"/>
              </w:rPr>
              <w:t xml:space="preserve"> </w:t>
            </w:r>
            <w:r>
              <w:t>to</w:t>
            </w:r>
            <w:r>
              <w:rPr>
                <w:spacing w:val="-5"/>
              </w:rPr>
              <w:t xml:space="preserve"> </w:t>
            </w:r>
            <w:r>
              <w:t>meet competing deadlines in an organized manner</w:t>
            </w:r>
          </w:p>
          <w:p w14:paraId="59C3963D" w14:textId="77777777" w:rsidR="00EC7CB9" w:rsidRDefault="00460B80">
            <w:pPr>
              <w:pStyle w:val="TableParagraph"/>
              <w:numPr>
                <w:ilvl w:val="0"/>
                <w:numId w:val="2"/>
              </w:numPr>
              <w:tabs>
                <w:tab w:val="left" w:pos="467"/>
              </w:tabs>
              <w:spacing w:before="1" w:line="269" w:lineRule="exact"/>
            </w:pPr>
            <w:proofErr w:type="gramStart"/>
            <w:r>
              <w:t>Must</w:t>
            </w:r>
            <w:proofErr w:type="gramEnd"/>
            <w:r>
              <w:rPr>
                <w:spacing w:val="-9"/>
              </w:rPr>
              <w:t xml:space="preserve"> </w:t>
            </w:r>
            <w:r>
              <w:t>have</w:t>
            </w:r>
            <w:r>
              <w:rPr>
                <w:spacing w:val="-8"/>
              </w:rPr>
              <w:t xml:space="preserve"> </w:t>
            </w:r>
            <w:r>
              <w:t>strong</w:t>
            </w:r>
            <w:r>
              <w:rPr>
                <w:spacing w:val="-9"/>
              </w:rPr>
              <w:t xml:space="preserve"> </w:t>
            </w:r>
            <w:r>
              <w:t>communication,</w:t>
            </w:r>
            <w:r>
              <w:rPr>
                <w:spacing w:val="-7"/>
              </w:rPr>
              <w:t xml:space="preserve"> </w:t>
            </w:r>
            <w:r>
              <w:t>presentation,</w:t>
            </w:r>
            <w:r>
              <w:rPr>
                <w:spacing w:val="-9"/>
              </w:rPr>
              <w:t xml:space="preserve"> </w:t>
            </w:r>
            <w:r>
              <w:t>and</w:t>
            </w:r>
            <w:r>
              <w:rPr>
                <w:spacing w:val="-7"/>
              </w:rPr>
              <w:t xml:space="preserve"> </w:t>
            </w:r>
            <w:r>
              <w:t>interpersonal</w:t>
            </w:r>
            <w:r>
              <w:rPr>
                <w:spacing w:val="-8"/>
              </w:rPr>
              <w:t xml:space="preserve"> </w:t>
            </w:r>
            <w:r>
              <w:rPr>
                <w:spacing w:val="-2"/>
              </w:rPr>
              <w:t>skills</w:t>
            </w:r>
          </w:p>
          <w:p w14:paraId="3F6784B1" w14:textId="77777777" w:rsidR="00EC7CB9" w:rsidRDefault="00460B80">
            <w:pPr>
              <w:pStyle w:val="TableParagraph"/>
              <w:numPr>
                <w:ilvl w:val="0"/>
                <w:numId w:val="2"/>
              </w:numPr>
              <w:tabs>
                <w:tab w:val="left" w:pos="467"/>
              </w:tabs>
              <w:spacing w:before="2" w:line="237" w:lineRule="auto"/>
              <w:ind w:right="1001"/>
            </w:pPr>
            <w:r>
              <w:t>Computer</w:t>
            </w:r>
            <w:r>
              <w:rPr>
                <w:spacing w:val="-5"/>
              </w:rPr>
              <w:t xml:space="preserve"> </w:t>
            </w:r>
            <w:r>
              <w:t>literacy</w:t>
            </w:r>
            <w:r>
              <w:rPr>
                <w:spacing w:val="-3"/>
              </w:rPr>
              <w:t xml:space="preserve"> </w:t>
            </w:r>
            <w:r>
              <w:t>and</w:t>
            </w:r>
            <w:r>
              <w:rPr>
                <w:spacing w:val="-6"/>
              </w:rPr>
              <w:t xml:space="preserve"> </w:t>
            </w:r>
            <w:r>
              <w:t>working</w:t>
            </w:r>
            <w:r>
              <w:rPr>
                <w:spacing w:val="-4"/>
              </w:rPr>
              <w:t xml:space="preserve"> </w:t>
            </w:r>
            <w:r>
              <w:t>knowledge</w:t>
            </w:r>
            <w:r>
              <w:rPr>
                <w:spacing w:val="-4"/>
              </w:rPr>
              <w:t xml:space="preserve"> </w:t>
            </w:r>
            <w:r>
              <w:t>of</w:t>
            </w:r>
            <w:r>
              <w:rPr>
                <w:spacing w:val="-5"/>
              </w:rPr>
              <w:t xml:space="preserve"> </w:t>
            </w:r>
            <w:r>
              <w:t>Microsoft</w:t>
            </w:r>
            <w:r>
              <w:rPr>
                <w:spacing w:val="-5"/>
              </w:rPr>
              <w:t xml:space="preserve"> </w:t>
            </w:r>
            <w:r>
              <w:t>Office</w:t>
            </w:r>
            <w:r>
              <w:rPr>
                <w:spacing w:val="-4"/>
              </w:rPr>
              <w:t xml:space="preserve"> </w:t>
            </w:r>
            <w:r>
              <w:t>and</w:t>
            </w:r>
            <w:r>
              <w:rPr>
                <w:spacing w:val="-4"/>
              </w:rPr>
              <w:t xml:space="preserve"> </w:t>
            </w:r>
            <w:r>
              <w:t>Constituent</w:t>
            </w:r>
            <w:r>
              <w:rPr>
                <w:spacing w:val="-5"/>
              </w:rPr>
              <w:t xml:space="preserve"> </w:t>
            </w:r>
            <w:r>
              <w:t xml:space="preserve">Management </w:t>
            </w:r>
            <w:r>
              <w:rPr>
                <w:spacing w:val="-2"/>
              </w:rPr>
              <w:t>Software</w:t>
            </w:r>
          </w:p>
          <w:p w14:paraId="015A4EAD" w14:textId="77777777" w:rsidR="00EC7CB9" w:rsidRDefault="00460B80">
            <w:pPr>
              <w:pStyle w:val="TableParagraph"/>
              <w:numPr>
                <w:ilvl w:val="0"/>
                <w:numId w:val="2"/>
              </w:numPr>
              <w:tabs>
                <w:tab w:val="left" w:pos="467"/>
              </w:tabs>
              <w:spacing w:before="1" w:line="268" w:lineRule="exact"/>
            </w:pPr>
            <w:r>
              <w:t>CFRE</w:t>
            </w:r>
            <w:r>
              <w:rPr>
                <w:spacing w:val="-6"/>
              </w:rPr>
              <w:t xml:space="preserve"> </w:t>
            </w:r>
            <w:r>
              <w:t>or</w:t>
            </w:r>
            <w:r>
              <w:rPr>
                <w:spacing w:val="-6"/>
              </w:rPr>
              <w:t xml:space="preserve"> </w:t>
            </w:r>
            <w:r>
              <w:t>fundraising</w:t>
            </w:r>
            <w:r>
              <w:rPr>
                <w:spacing w:val="-5"/>
              </w:rPr>
              <w:t xml:space="preserve"> </w:t>
            </w:r>
            <w:r>
              <w:t>certificate</w:t>
            </w:r>
            <w:r>
              <w:rPr>
                <w:spacing w:val="-5"/>
              </w:rPr>
              <w:t xml:space="preserve"> </w:t>
            </w:r>
            <w:r>
              <w:t>an</w:t>
            </w:r>
            <w:r>
              <w:rPr>
                <w:spacing w:val="-7"/>
              </w:rPr>
              <w:t xml:space="preserve"> </w:t>
            </w:r>
            <w:r>
              <w:t>asset</w:t>
            </w:r>
            <w:r>
              <w:rPr>
                <w:spacing w:val="-6"/>
              </w:rPr>
              <w:t xml:space="preserve"> </w:t>
            </w:r>
            <w:r>
              <w:t>but</w:t>
            </w:r>
            <w:r>
              <w:rPr>
                <w:spacing w:val="-3"/>
              </w:rPr>
              <w:t xml:space="preserve"> </w:t>
            </w:r>
            <w:r>
              <w:t>not</w:t>
            </w:r>
            <w:r>
              <w:rPr>
                <w:spacing w:val="-6"/>
              </w:rPr>
              <w:t xml:space="preserve"> </w:t>
            </w:r>
            <w:r>
              <w:rPr>
                <w:spacing w:val="-2"/>
              </w:rPr>
              <w:t>required</w:t>
            </w:r>
          </w:p>
          <w:p w14:paraId="0088E432" w14:textId="77777777" w:rsidR="00EC7CB9" w:rsidRDefault="00460B80">
            <w:pPr>
              <w:pStyle w:val="TableParagraph"/>
              <w:numPr>
                <w:ilvl w:val="0"/>
                <w:numId w:val="2"/>
              </w:numPr>
              <w:tabs>
                <w:tab w:val="left" w:pos="467"/>
              </w:tabs>
              <w:spacing w:before="0" w:line="248" w:lineRule="exact"/>
            </w:pPr>
            <w:r>
              <w:t>Willingness</w:t>
            </w:r>
            <w:r>
              <w:rPr>
                <w:spacing w:val="-4"/>
              </w:rPr>
              <w:t xml:space="preserve"> </w:t>
            </w:r>
            <w:r>
              <w:t>to</w:t>
            </w:r>
            <w:r>
              <w:rPr>
                <w:spacing w:val="-6"/>
              </w:rPr>
              <w:t xml:space="preserve"> </w:t>
            </w:r>
            <w:r>
              <w:t>travel</w:t>
            </w:r>
            <w:r>
              <w:rPr>
                <w:spacing w:val="-5"/>
              </w:rPr>
              <w:t xml:space="preserve"> </w:t>
            </w:r>
            <w:r>
              <w:t>and</w:t>
            </w:r>
            <w:r>
              <w:rPr>
                <w:spacing w:val="-8"/>
              </w:rPr>
              <w:t xml:space="preserve"> </w:t>
            </w:r>
            <w:r>
              <w:t>work</w:t>
            </w:r>
            <w:r>
              <w:rPr>
                <w:spacing w:val="-3"/>
              </w:rPr>
              <w:t xml:space="preserve"> </w:t>
            </w:r>
            <w:r>
              <w:t>extended</w:t>
            </w:r>
            <w:r>
              <w:rPr>
                <w:spacing w:val="-5"/>
              </w:rPr>
              <w:t xml:space="preserve"> </w:t>
            </w:r>
            <w:r>
              <w:t>hours</w:t>
            </w:r>
            <w:r>
              <w:rPr>
                <w:spacing w:val="-6"/>
              </w:rPr>
              <w:t xml:space="preserve"> </w:t>
            </w:r>
            <w:r>
              <w:t>as</w:t>
            </w:r>
            <w:r>
              <w:rPr>
                <w:spacing w:val="-6"/>
              </w:rPr>
              <w:t xml:space="preserve"> </w:t>
            </w:r>
            <w:r>
              <w:t>required</w:t>
            </w:r>
            <w:r>
              <w:rPr>
                <w:spacing w:val="-6"/>
              </w:rPr>
              <w:t xml:space="preserve"> </w:t>
            </w:r>
            <w:r>
              <w:t>(some</w:t>
            </w:r>
            <w:r>
              <w:rPr>
                <w:spacing w:val="-7"/>
              </w:rPr>
              <w:t xml:space="preserve"> </w:t>
            </w:r>
            <w:r>
              <w:t>weekends</w:t>
            </w:r>
            <w:r>
              <w:rPr>
                <w:spacing w:val="-3"/>
              </w:rPr>
              <w:t xml:space="preserve"> </w:t>
            </w:r>
            <w:r>
              <w:t>and</w:t>
            </w:r>
            <w:r>
              <w:rPr>
                <w:spacing w:val="-4"/>
              </w:rPr>
              <w:t xml:space="preserve"> </w:t>
            </w:r>
            <w:r>
              <w:rPr>
                <w:spacing w:val="-2"/>
              </w:rPr>
              <w:t>evenings)</w:t>
            </w:r>
          </w:p>
        </w:tc>
      </w:tr>
    </w:tbl>
    <w:p w14:paraId="07962D01" w14:textId="77777777" w:rsidR="00EC7CB9" w:rsidRDefault="00EC7CB9">
      <w:pPr>
        <w:pStyle w:val="TableParagraph"/>
        <w:spacing w:line="248" w:lineRule="exact"/>
        <w:sectPr w:rsidR="00EC7CB9">
          <w:pgSz w:w="12240" w:h="15840"/>
          <w:pgMar w:top="1760" w:right="360" w:bottom="280" w:left="1080" w:header="843" w:footer="0" w:gutter="0"/>
          <w:cols w:space="720"/>
        </w:sectPr>
      </w:pPr>
    </w:p>
    <w:p w14:paraId="2749374D" w14:textId="77777777" w:rsidR="00EC7CB9" w:rsidRDefault="00460B80">
      <w:pPr>
        <w:spacing w:line="24" w:lineRule="exact"/>
        <w:ind w:left="326"/>
        <w:rPr>
          <w:sz w:val="2"/>
        </w:rPr>
      </w:pPr>
      <w:r>
        <w:rPr>
          <w:noProof/>
          <w:sz w:val="2"/>
        </w:rPr>
        <w:lastRenderedPageBreak/>
        <mc:AlternateContent>
          <mc:Choice Requires="wpg">
            <w:drawing>
              <wp:inline distT="0" distB="0" distL="0" distR="0" wp14:anchorId="13B822C3" wp14:editId="1A1A4E69">
                <wp:extent cx="6561455" cy="15875"/>
                <wp:effectExtent l="0" t="0" r="0" b="3175"/>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61455" cy="15875"/>
                          <a:chOff x="0" y="0"/>
                          <a:chExt cx="6561455" cy="15875"/>
                        </a:xfrm>
                      </wpg:grpSpPr>
                      <wps:wsp>
                        <wps:cNvPr id="8" name="Graphic 8"/>
                        <wps:cNvSpPr/>
                        <wps:spPr>
                          <a:xfrm>
                            <a:off x="0" y="0"/>
                            <a:ext cx="6559550" cy="15240"/>
                          </a:xfrm>
                          <a:custGeom>
                            <a:avLst/>
                            <a:gdLst/>
                            <a:ahLst/>
                            <a:cxnLst/>
                            <a:rect l="l" t="t" r="r" b="b"/>
                            <a:pathLst>
                              <a:path w="6559550" h="15240">
                                <a:moveTo>
                                  <a:pt x="6559550" y="0"/>
                                </a:moveTo>
                                <a:lnTo>
                                  <a:pt x="0" y="0"/>
                                </a:lnTo>
                                <a:lnTo>
                                  <a:pt x="0" y="15240"/>
                                </a:lnTo>
                                <a:lnTo>
                                  <a:pt x="6559550" y="15240"/>
                                </a:lnTo>
                                <a:lnTo>
                                  <a:pt x="6559550" y="0"/>
                                </a:lnTo>
                                <a:close/>
                              </a:path>
                            </a:pathLst>
                          </a:custGeom>
                          <a:solidFill>
                            <a:srgbClr val="9F9F9F"/>
                          </a:solidFill>
                        </wps:spPr>
                        <wps:bodyPr wrap="square" lIns="0" tIns="0" rIns="0" bIns="0" rtlCol="0">
                          <a:prstTxWarp prst="textNoShape">
                            <a:avLst/>
                          </a:prstTxWarp>
                          <a:noAutofit/>
                        </wps:bodyPr>
                      </wps:wsp>
                      <wps:wsp>
                        <wps:cNvPr id="9" name="Graphic 9"/>
                        <wps:cNvSpPr/>
                        <wps:spPr>
                          <a:xfrm>
                            <a:off x="6558026" y="380"/>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E2E2E2"/>
                          </a:solidFill>
                        </wps:spPr>
                        <wps:bodyPr wrap="square" lIns="0" tIns="0" rIns="0" bIns="0" rtlCol="0">
                          <a:prstTxWarp prst="textNoShape">
                            <a:avLst/>
                          </a:prstTxWarp>
                          <a:noAutofit/>
                        </wps:bodyPr>
                      </wps:wsp>
                      <wps:wsp>
                        <wps:cNvPr id="10" name="Graphic 10"/>
                        <wps:cNvSpPr/>
                        <wps:spPr>
                          <a:xfrm>
                            <a:off x="558" y="380"/>
                            <a:ext cx="6560820" cy="12700"/>
                          </a:xfrm>
                          <a:custGeom>
                            <a:avLst/>
                            <a:gdLst/>
                            <a:ahLst/>
                            <a:cxnLst/>
                            <a:rect l="l" t="t" r="r" b="b"/>
                            <a:pathLst>
                              <a:path w="6560820" h="12700">
                                <a:moveTo>
                                  <a:pt x="3035" y="3048"/>
                                </a:moveTo>
                                <a:lnTo>
                                  <a:pt x="0" y="3048"/>
                                </a:lnTo>
                                <a:lnTo>
                                  <a:pt x="0" y="12192"/>
                                </a:lnTo>
                                <a:lnTo>
                                  <a:pt x="3035" y="12192"/>
                                </a:lnTo>
                                <a:lnTo>
                                  <a:pt x="3035" y="3048"/>
                                </a:lnTo>
                                <a:close/>
                              </a:path>
                              <a:path w="6560820" h="12700">
                                <a:moveTo>
                                  <a:pt x="6560502" y="0"/>
                                </a:moveTo>
                                <a:lnTo>
                                  <a:pt x="6557467" y="0"/>
                                </a:lnTo>
                                <a:lnTo>
                                  <a:pt x="6557467" y="3048"/>
                                </a:lnTo>
                                <a:lnTo>
                                  <a:pt x="6560502" y="3048"/>
                                </a:lnTo>
                                <a:lnTo>
                                  <a:pt x="6560502" y="0"/>
                                </a:lnTo>
                                <a:close/>
                              </a:path>
                            </a:pathLst>
                          </a:custGeom>
                          <a:solidFill>
                            <a:srgbClr val="9F9F9F"/>
                          </a:solidFill>
                        </wps:spPr>
                        <wps:bodyPr wrap="square" lIns="0" tIns="0" rIns="0" bIns="0" rtlCol="0">
                          <a:prstTxWarp prst="textNoShape">
                            <a:avLst/>
                          </a:prstTxWarp>
                          <a:noAutofit/>
                        </wps:bodyPr>
                      </wps:wsp>
                      <wps:wsp>
                        <wps:cNvPr id="11" name="Graphic 11"/>
                        <wps:cNvSpPr/>
                        <wps:spPr>
                          <a:xfrm>
                            <a:off x="6558026" y="3429"/>
                            <a:ext cx="3175" cy="9525"/>
                          </a:xfrm>
                          <a:custGeom>
                            <a:avLst/>
                            <a:gdLst/>
                            <a:ahLst/>
                            <a:cxnLst/>
                            <a:rect l="l" t="t" r="r" b="b"/>
                            <a:pathLst>
                              <a:path w="3175" h="9525">
                                <a:moveTo>
                                  <a:pt x="3047" y="0"/>
                                </a:moveTo>
                                <a:lnTo>
                                  <a:pt x="0" y="0"/>
                                </a:lnTo>
                                <a:lnTo>
                                  <a:pt x="0" y="9144"/>
                                </a:lnTo>
                                <a:lnTo>
                                  <a:pt x="3047" y="9144"/>
                                </a:lnTo>
                                <a:lnTo>
                                  <a:pt x="3047" y="0"/>
                                </a:lnTo>
                                <a:close/>
                              </a:path>
                            </a:pathLst>
                          </a:custGeom>
                          <a:solidFill>
                            <a:srgbClr val="E2E2E2"/>
                          </a:solidFill>
                        </wps:spPr>
                        <wps:bodyPr wrap="square" lIns="0" tIns="0" rIns="0" bIns="0" rtlCol="0">
                          <a:prstTxWarp prst="textNoShape">
                            <a:avLst/>
                          </a:prstTxWarp>
                          <a:noAutofit/>
                        </wps:bodyPr>
                      </wps:wsp>
                      <wps:wsp>
                        <wps:cNvPr id="12" name="Graphic 12"/>
                        <wps:cNvSpPr/>
                        <wps:spPr>
                          <a:xfrm>
                            <a:off x="558" y="12572"/>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13" name="Graphic 13"/>
                        <wps:cNvSpPr/>
                        <wps:spPr>
                          <a:xfrm>
                            <a:off x="558" y="12572"/>
                            <a:ext cx="6560820" cy="3175"/>
                          </a:xfrm>
                          <a:custGeom>
                            <a:avLst/>
                            <a:gdLst/>
                            <a:ahLst/>
                            <a:cxnLst/>
                            <a:rect l="l" t="t" r="r" b="b"/>
                            <a:pathLst>
                              <a:path w="6560820" h="3175">
                                <a:moveTo>
                                  <a:pt x="3035" y="0"/>
                                </a:moveTo>
                                <a:lnTo>
                                  <a:pt x="0" y="0"/>
                                </a:lnTo>
                                <a:lnTo>
                                  <a:pt x="0" y="3048"/>
                                </a:lnTo>
                                <a:lnTo>
                                  <a:pt x="3035" y="3048"/>
                                </a:lnTo>
                                <a:lnTo>
                                  <a:pt x="3035" y="0"/>
                                </a:lnTo>
                                <a:close/>
                              </a:path>
                              <a:path w="6560820" h="3175">
                                <a:moveTo>
                                  <a:pt x="6560502" y="0"/>
                                </a:moveTo>
                                <a:lnTo>
                                  <a:pt x="6557518" y="0"/>
                                </a:lnTo>
                                <a:lnTo>
                                  <a:pt x="3048" y="0"/>
                                </a:lnTo>
                                <a:lnTo>
                                  <a:pt x="3048" y="3048"/>
                                </a:lnTo>
                                <a:lnTo>
                                  <a:pt x="6557467" y="3048"/>
                                </a:lnTo>
                                <a:lnTo>
                                  <a:pt x="6560502" y="3048"/>
                                </a:lnTo>
                                <a:lnTo>
                                  <a:pt x="6560502"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xmlns:a="http://schemas.openxmlformats.org/drawingml/2006/main">
            <w:pict>
              <v:group id="Group 7" style="width:516.65pt;height:1.25pt;mso-position-horizontal-relative:char;mso-position-vertical-relative:line" coordsize="65614,158" o:spid="_x0000_s1026" w14:anchorId="42935C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">
                <v:shape id="Graphic 8" style="position:absolute;width:65595;height:152;visibility:visible;mso-wrap-style:square;v-text-anchor:top" coordsize="6559550,15240" o:spid="_x0000_s1027" fillcolor="#9f9f9f" stroked="f" path="m6559550,l,,,15240r6559550,l655955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">
                  <v:path arrowok="t"/>
                </v:shape>
                <v:shape id="Graphic 9" style="position:absolute;left:65580;top:3;width:32;height:32;visibility:visible;mso-wrap-style:square;v-text-anchor:top" coordsize="3175,3175" o:spid="_x0000_s1028" fillcolor="#e2e2e2" stroked="f" path="m3047,l,,,3048r3047,l304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">
                  <v:path arrowok="t"/>
                </v:shape>
                <v:shape id="Graphic 10" style="position:absolute;left:5;top:3;width:65608;height:127;visibility:visible;mso-wrap-style:square;v-text-anchor:top" coordsize="6560820,12700" o:spid="_x0000_s1029" fillcolor="#9f9f9f" stroked="f" path="m3035,3048l,3048r,9144l3035,12192r,-9144xem6560502,r-3035,l6557467,3048r3035,l656050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">
                  <v:path arrowok="t"/>
                </v:shape>
                <v:shape id="Graphic 11" style="position:absolute;left:65580;top:34;width:32;height:95;visibility:visible;mso-wrap-style:square;v-text-anchor:top" coordsize="3175,9525" o:spid="_x0000_s1030" fillcolor="#e2e2e2" stroked="f" path="m3047,l,,,9144r3047,l304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">
                  <v:path arrowok="t"/>
                </v:shape>
                <v:shape id="Graphic 12" style="position:absolute;left:5;top:125;width:32;height:32;visibility:visible;mso-wrap-style:square;v-text-anchor:top" coordsize="3175,3175" o:spid="_x0000_s1031" fillcolor="#9f9f9f" stroked="f" path="m3047,l,,,3048r3047,l304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">
                  <v:path arrowok="t"/>
                </v:shape>
                <v:shape id="Graphic 13" style="position:absolute;left:5;top:125;width:65608;height:32;visibility:visible;mso-wrap-style:square;v-text-anchor:top" coordsize="6560820,3175" o:spid="_x0000_s1032" fillcolor="#e2e2e2" stroked="f" path="m3035,l,,,3048r3035,l3035,xem6560502,r-2984,l3048,r,3048l6557467,3048r3035,l656050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">
                  <v:path arrowok="t"/>
                </v:shape>
                <w10:anchorlock/>
              </v:group>
            </w:pict>
          </mc:Fallback>
        </mc:AlternateContent>
      </w:r>
    </w:p>
    <w:p w14:paraId="3EDB3C15" w14:textId="77777777" w:rsidR="00EC7CB9" w:rsidRDefault="00460B80">
      <w:pPr>
        <w:pStyle w:val="Heading1"/>
        <w:spacing w:before="63" w:line="252" w:lineRule="exact"/>
        <w:rPr>
          <w:u w:val="none"/>
        </w:rPr>
      </w:pPr>
      <w:r>
        <w:rPr>
          <w:spacing w:val="-2"/>
        </w:rPr>
        <w:t>Nature</w:t>
      </w:r>
      <w:r>
        <w:rPr>
          <w:spacing w:val="-14"/>
        </w:rPr>
        <w:t xml:space="preserve"> </w:t>
      </w:r>
      <w:r>
        <w:rPr>
          <w:spacing w:val="-2"/>
        </w:rPr>
        <w:t>and</w:t>
      </w:r>
      <w:r>
        <w:rPr>
          <w:spacing w:val="-11"/>
        </w:rPr>
        <w:t xml:space="preserve"> </w:t>
      </w:r>
      <w:r>
        <w:rPr>
          <w:spacing w:val="-4"/>
        </w:rPr>
        <w:t>Scope</w:t>
      </w:r>
    </w:p>
    <w:p w14:paraId="7B9CCF2C" w14:textId="433FD49F" w:rsidR="00EC7CB9" w:rsidRDefault="00460B80">
      <w:pPr>
        <w:pStyle w:val="ListParagraph"/>
        <w:numPr>
          <w:ilvl w:val="0"/>
          <w:numId w:val="1"/>
        </w:numPr>
        <w:tabs>
          <w:tab w:val="left" w:pos="720"/>
        </w:tabs>
        <w:ind w:right="283"/>
      </w:pPr>
      <w:r>
        <w:rPr>
          <w:b/>
        </w:rPr>
        <w:t>Contacts:</w:t>
      </w:r>
      <w:r>
        <w:rPr>
          <w:b/>
          <w:spacing w:val="-2"/>
        </w:rPr>
        <w:t xml:space="preserve"> </w:t>
      </w:r>
      <w:r>
        <w:t>This position represents the Office of Advancement to internal stakeholders (collaborating units, faculty and staff). This is an external facing position which requires significant amounts of networking and social engagement, supported by internal partners. Appropriate</w:t>
      </w:r>
      <w:r>
        <w:rPr>
          <w:spacing w:val="-4"/>
        </w:rPr>
        <w:t xml:space="preserve"> </w:t>
      </w:r>
      <w:r>
        <w:t>deportment,</w:t>
      </w:r>
      <w:r>
        <w:rPr>
          <w:spacing w:val="-5"/>
        </w:rPr>
        <w:t xml:space="preserve"> </w:t>
      </w:r>
      <w:r>
        <w:t>acumen</w:t>
      </w:r>
      <w:r>
        <w:rPr>
          <w:spacing w:val="-1"/>
        </w:rPr>
        <w:t xml:space="preserve"> </w:t>
      </w:r>
      <w:r>
        <w:t>and</w:t>
      </w:r>
      <w:r>
        <w:rPr>
          <w:spacing w:val="-4"/>
        </w:rPr>
        <w:t xml:space="preserve"> </w:t>
      </w:r>
      <w:r>
        <w:t>aplomb</w:t>
      </w:r>
      <w:r>
        <w:rPr>
          <w:spacing w:val="-4"/>
        </w:rPr>
        <w:t xml:space="preserve"> </w:t>
      </w:r>
      <w:proofErr w:type="gramStart"/>
      <w:r>
        <w:t>is</w:t>
      </w:r>
      <w:proofErr w:type="gramEnd"/>
      <w:r>
        <w:rPr>
          <w:spacing w:val="-4"/>
        </w:rPr>
        <w:t xml:space="preserve"> </w:t>
      </w:r>
      <w:r>
        <w:t>required.</w:t>
      </w:r>
      <w:r>
        <w:rPr>
          <w:spacing w:val="-3"/>
        </w:rPr>
        <w:t xml:space="preserve"> </w:t>
      </w:r>
      <w:r>
        <w:t>Must</w:t>
      </w:r>
      <w:r>
        <w:rPr>
          <w:spacing w:val="-1"/>
        </w:rPr>
        <w:t xml:space="preserve"> </w:t>
      </w:r>
      <w:r>
        <w:t>be</w:t>
      </w:r>
      <w:r>
        <w:rPr>
          <w:spacing w:val="-4"/>
        </w:rPr>
        <w:t xml:space="preserve"> </w:t>
      </w:r>
      <w:r>
        <w:t>comfortable</w:t>
      </w:r>
      <w:r>
        <w:rPr>
          <w:spacing w:val="-3"/>
        </w:rPr>
        <w:t xml:space="preserve"> </w:t>
      </w:r>
      <w:r>
        <w:t>working</w:t>
      </w:r>
      <w:r>
        <w:rPr>
          <w:spacing w:val="-3"/>
        </w:rPr>
        <w:t xml:space="preserve"> </w:t>
      </w:r>
      <w:r>
        <w:t>with</w:t>
      </w:r>
      <w:r>
        <w:rPr>
          <w:spacing w:val="-3"/>
        </w:rPr>
        <w:t xml:space="preserve"> </w:t>
      </w:r>
      <w:r>
        <w:t>a</w:t>
      </w:r>
      <w:r>
        <w:rPr>
          <w:spacing w:val="-4"/>
        </w:rPr>
        <w:t xml:space="preserve"> </w:t>
      </w:r>
      <w:r>
        <w:t xml:space="preserve">variety of stakeholders including political and community leaders, executives, industry partners and </w:t>
      </w:r>
      <w:r>
        <w:rPr>
          <w:spacing w:val="-2"/>
        </w:rPr>
        <w:t>volunteers.</w:t>
      </w:r>
    </w:p>
    <w:p w14:paraId="49C4D5E7" w14:textId="6A1D6BBA" w:rsidR="00EC7CB9" w:rsidRDefault="00460B80">
      <w:pPr>
        <w:pStyle w:val="ListParagraph"/>
        <w:numPr>
          <w:ilvl w:val="0"/>
          <w:numId w:val="1"/>
        </w:numPr>
        <w:tabs>
          <w:tab w:val="left" w:pos="720"/>
        </w:tabs>
        <w:spacing w:before="1"/>
      </w:pPr>
      <w:r>
        <w:rPr>
          <w:b/>
        </w:rPr>
        <w:t>Level of Responsibility:</w:t>
      </w:r>
      <w:r>
        <w:rPr>
          <w:b/>
          <w:spacing w:val="-2"/>
        </w:rPr>
        <w:t xml:space="preserve"> </w:t>
      </w:r>
      <w:r>
        <w:t>This position has specialized work with minimal supervision, acts in collaboration with</w:t>
      </w:r>
      <w:r w:rsidR="00AF3C2F">
        <w:t xml:space="preserve"> other</w:t>
      </w:r>
      <w:r>
        <w:t xml:space="preserve"> Advancement staff and may provide guidance to others including but not limited to Office of Research</w:t>
      </w:r>
      <w:r w:rsidR="00CC7AD1">
        <w:t>, Co-operative &amp; Experiential Education</w:t>
      </w:r>
      <w:r w:rsidR="00AF3C2F">
        <w:t xml:space="preserve"> and University Relations</w:t>
      </w:r>
      <w:r>
        <w:t>. This position has specialized work and measured outcomes. It functions</w:t>
      </w:r>
      <w:r>
        <w:rPr>
          <w:spacing w:val="40"/>
        </w:rPr>
        <w:t xml:space="preserve"> </w:t>
      </w:r>
      <w:r>
        <w:t xml:space="preserve">in a constructive team </w:t>
      </w:r>
      <w:r w:rsidR="00CC7AD1">
        <w:t>environment but</w:t>
      </w:r>
      <w:r>
        <w:t xml:space="preserve"> equally requires the ability to progress initiatives and to work independently</w:t>
      </w:r>
      <w:r>
        <w:rPr>
          <w:spacing w:val="-3"/>
        </w:rPr>
        <w:t xml:space="preserve"> </w:t>
      </w:r>
      <w:r>
        <w:t>with</w:t>
      </w:r>
      <w:r>
        <w:rPr>
          <w:spacing w:val="-5"/>
        </w:rPr>
        <w:t xml:space="preserve"> </w:t>
      </w:r>
      <w:r>
        <w:t>minimal</w:t>
      </w:r>
      <w:r>
        <w:rPr>
          <w:spacing w:val="-4"/>
        </w:rPr>
        <w:t xml:space="preserve"> </w:t>
      </w:r>
      <w:r>
        <w:t>supervision.</w:t>
      </w:r>
      <w:r>
        <w:rPr>
          <w:spacing w:val="-1"/>
        </w:rPr>
        <w:t xml:space="preserve"> </w:t>
      </w:r>
      <w:r>
        <w:t>This</w:t>
      </w:r>
      <w:r>
        <w:rPr>
          <w:spacing w:val="-5"/>
        </w:rPr>
        <w:t xml:space="preserve"> </w:t>
      </w:r>
      <w:r>
        <w:t>is</w:t>
      </w:r>
      <w:r>
        <w:rPr>
          <w:spacing w:val="-2"/>
        </w:rPr>
        <w:t xml:space="preserve"> </w:t>
      </w:r>
      <w:r>
        <w:t>not</w:t>
      </w:r>
      <w:r>
        <w:rPr>
          <w:spacing w:val="-1"/>
        </w:rPr>
        <w:t xml:space="preserve"> </w:t>
      </w:r>
      <w:r>
        <w:t>a</w:t>
      </w:r>
      <w:r>
        <w:rPr>
          <w:spacing w:val="-5"/>
        </w:rPr>
        <w:t xml:space="preserve"> </w:t>
      </w:r>
      <w:r>
        <w:t>supervisory</w:t>
      </w:r>
      <w:r>
        <w:rPr>
          <w:spacing w:val="-1"/>
        </w:rPr>
        <w:t xml:space="preserve"> </w:t>
      </w:r>
      <w:r>
        <w:t>position</w:t>
      </w:r>
      <w:r>
        <w:rPr>
          <w:spacing w:val="-3"/>
        </w:rPr>
        <w:t xml:space="preserve"> </w:t>
      </w:r>
      <w:r>
        <w:t>but</w:t>
      </w:r>
      <w:r>
        <w:rPr>
          <w:spacing w:val="-4"/>
        </w:rPr>
        <w:t xml:space="preserve"> </w:t>
      </w:r>
      <w:r>
        <w:t>recommendations</w:t>
      </w:r>
      <w:r>
        <w:rPr>
          <w:spacing w:val="-7"/>
        </w:rPr>
        <w:t xml:space="preserve"> </w:t>
      </w:r>
      <w:r>
        <w:t xml:space="preserve">and/or guidance to colleagues </w:t>
      </w:r>
      <w:proofErr w:type="gramStart"/>
      <w:r>
        <w:t>is</w:t>
      </w:r>
      <w:proofErr w:type="gramEnd"/>
      <w:r>
        <w:t xml:space="preserve"> required.</w:t>
      </w:r>
    </w:p>
    <w:p w14:paraId="1F4ECFC5" w14:textId="3155AF69" w:rsidR="00EC7CB9" w:rsidRDefault="00460B80">
      <w:pPr>
        <w:pStyle w:val="ListParagraph"/>
        <w:numPr>
          <w:ilvl w:val="0"/>
          <w:numId w:val="1"/>
        </w:numPr>
        <w:tabs>
          <w:tab w:val="left" w:pos="720"/>
        </w:tabs>
        <w:spacing w:before="1"/>
        <w:ind w:right="255"/>
      </w:pPr>
      <w:r>
        <w:rPr>
          <w:b/>
        </w:rPr>
        <w:t>Decision-Making</w:t>
      </w:r>
      <w:r>
        <w:rPr>
          <w:b/>
          <w:spacing w:val="-7"/>
        </w:rPr>
        <w:t xml:space="preserve"> </w:t>
      </w:r>
      <w:r>
        <w:rPr>
          <w:b/>
        </w:rPr>
        <w:t>Authority:</w:t>
      </w:r>
      <w:r>
        <w:rPr>
          <w:b/>
          <w:spacing w:val="-15"/>
        </w:rPr>
        <w:t xml:space="preserve"> </w:t>
      </w:r>
      <w:r>
        <w:t>Independently</w:t>
      </w:r>
      <w:r>
        <w:rPr>
          <w:spacing w:val="-6"/>
        </w:rPr>
        <w:t xml:space="preserve"> </w:t>
      </w:r>
      <w:proofErr w:type="gramStart"/>
      <w:r>
        <w:t>makes</w:t>
      </w:r>
      <w:proofErr w:type="gramEnd"/>
      <w:r>
        <w:rPr>
          <w:spacing w:val="-4"/>
        </w:rPr>
        <w:t xml:space="preserve"> </w:t>
      </w:r>
      <w:r>
        <w:t>decisions</w:t>
      </w:r>
      <w:r>
        <w:rPr>
          <w:spacing w:val="-4"/>
        </w:rPr>
        <w:t xml:space="preserve"> </w:t>
      </w:r>
      <w:r>
        <w:t>about</w:t>
      </w:r>
      <w:r>
        <w:rPr>
          <w:spacing w:val="-3"/>
        </w:rPr>
        <w:t xml:space="preserve"> </w:t>
      </w:r>
      <w:proofErr w:type="gramStart"/>
      <w:r>
        <w:t>prospect</w:t>
      </w:r>
      <w:proofErr w:type="gramEnd"/>
      <w:r>
        <w:rPr>
          <w:spacing w:val="-3"/>
        </w:rPr>
        <w:t xml:space="preserve"> </w:t>
      </w:r>
      <w:r>
        <w:t>strategies,</w:t>
      </w:r>
      <w:r>
        <w:rPr>
          <w:spacing w:val="-5"/>
        </w:rPr>
        <w:t xml:space="preserve"> </w:t>
      </w:r>
      <w:r>
        <w:t>location</w:t>
      </w:r>
      <w:r>
        <w:rPr>
          <w:spacing w:val="-4"/>
        </w:rPr>
        <w:t xml:space="preserve"> </w:t>
      </w:r>
      <w:r>
        <w:t>and event strategies for engagement with guidance from the Director</w:t>
      </w:r>
      <w:r w:rsidR="00AF3C2F">
        <w:t xml:space="preserve"> of </w:t>
      </w:r>
      <w:r>
        <w:t>Development</w:t>
      </w:r>
      <w:r w:rsidR="00AF3C2F">
        <w:t>, Major Gifts</w:t>
      </w:r>
      <w:r>
        <w:t xml:space="preserve"> and works collaboratively with the Advancement team.</w:t>
      </w:r>
    </w:p>
    <w:p w14:paraId="2D856BAB" w14:textId="77777777" w:rsidR="00EC7CB9" w:rsidRDefault="00460B80">
      <w:pPr>
        <w:pStyle w:val="ListParagraph"/>
        <w:numPr>
          <w:ilvl w:val="0"/>
          <w:numId w:val="1"/>
        </w:numPr>
        <w:tabs>
          <w:tab w:val="left" w:pos="720"/>
        </w:tabs>
        <w:ind w:right="522"/>
      </w:pPr>
      <w:r>
        <w:rPr>
          <w:b/>
        </w:rPr>
        <w:t>Physical</w:t>
      </w:r>
      <w:r>
        <w:rPr>
          <w:b/>
          <w:spacing w:val="-4"/>
        </w:rPr>
        <w:t xml:space="preserve"> </w:t>
      </w:r>
      <w:r>
        <w:rPr>
          <w:b/>
        </w:rPr>
        <w:t>and</w:t>
      </w:r>
      <w:r>
        <w:rPr>
          <w:b/>
          <w:spacing w:val="-3"/>
        </w:rPr>
        <w:t xml:space="preserve"> </w:t>
      </w:r>
      <w:r>
        <w:rPr>
          <w:b/>
        </w:rPr>
        <w:t>Sensory</w:t>
      </w:r>
      <w:r>
        <w:rPr>
          <w:b/>
          <w:spacing w:val="-7"/>
        </w:rPr>
        <w:t xml:space="preserve"> </w:t>
      </w:r>
      <w:r>
        <w:rPr>
          <w:b/>
        </w:rPr>
        <w:t>Demands</w:t>
      </w:r>
      <w:r>
        <w:rPr>
          <w:sz w:val="20"/>
        </w:rPr>
        <w:t>:</w:t>
      </w:r>
      <w:r>
        <w:rPr>
          <w:spacing w:val="-9"/>
          <w:sz w:val="20"/>
        </w:rPr>
        <w:t xml:space="preserve"> </w:t>
      </w:r>
      <w:r>
        <w:t>Minimal</w:t>
      </w:r>
      <w:r>
        <w:rPr>
          <w:spacing w:val="-4"/>
        </w:rPr>
        <w:t xml:space="preserve"> </w:t>
      </w:r>
      <w:r>
        <w:t>demands</w:t>
      </w:r>
      <w:r>
        <w:rPr>
          <w:spacing w:val="-3"/>
        </w:rPr>
        <w:t xml:space="preserve"> </w:t>
      </w:r>
      <w:r>
        <w:t>typical</w:t>
      </w:r>
      <w:r>
        <w:rPr>
          <w:spacing w:val="-4"/>
        </w:rPr>
        <w:t xml:space="preserve"> </w:t>
      </w:r>
      <w:r>
        <w:t>of</w:t>
      </w:r>
      <w:r>
        <w:rPr>
          <w:spacing w:val="-4"/>
        </w:rPr>
        <w:t xml:space="preserve"> </w:t>
      </w:r>
      <w:r>
        <w:t>an</w:t>
      </w:r>
      <w:r>
        <w:rPr>
          <w:spacing w:val="-3"/>
        </w:rPr>
        <w:t xml:space="preserve"> </w:t>
      </w:r>
      <w:r>
        <w:t>administrative</w:t>
      </w:r>
      <w:r>
        <w:rPr>
          <w:spacing w:val="-3"/>
        </w:rPr>
        <w:t xml:space="preserve"> </w:t>
      </w:r>
      <w:r>
        <w:t>position</w:t>
      </w:r>
      <w:r>
        <w:rPr>
          <w:spacing w:val="-5"/>
        </w:rPr>
        <w:t xml:space="preserve"> </w:t>
      </w:r>
      <w:r>
        <w:t>within</w:t>
      </w:r>
      <w:r>
        <w:rPr>
          <w:spacing w:val="-3"/>
        </w:rPr>
        <w:t xml:space="preserve"> </w:t>
      </w:r>
      <w:r>
        <w:t>an office environment.</w:t>
      </w:r>
    </w:p>
    <w:p w14:paraId="72805450" w14:textId="77777777" w:rsidR="00EC7CB9" w:rsidRDefault="00460B80">
      <w:pPr>
        <w:pStyle w:val="ListParagraph"/>
        <w:numPr>
          <w:ilvl w:val="0"/>
          <w:numId w:val="1"/>
        </w:numPr>
        <w:tabs>
          <w:tab w:val="left" w:pos="720"/>
        </w:tabs>
        <w:ind w:right="829"/>
      </w:pPr>
      <w:r>
        <w:rPr>
          <w:b/>
        </w:rPr>
        <w:t>Working Environment:</w:t>
      </w:r>
      <w:r>
        <w:rPr>
          <w:b/>
          <w:spacing w:val="-8"/>
        </w:rPr>
        <w:t xml:space="preserve"> </w:t>
      </w:r>
      <w:r>
        <w:t xml:space="preserve">Availability to travel; some travel within Canada and possible travel to </w:t>
      </w:r>
      <w:proofErr w:type="gramStart"/>
      <w:r>
        <w:t>International</w:t>
      </w:r>
      <w:proofErr w:type="gramEnd"/>
      <w:r>
        <w:rPr>
          <w:spacing w:val="-3"/>
        </w:rPr>
        <w:t xml:space="preserve"> </w:t>
      </w:r>
      <w:r>
        <w:t>locations</w:t>
      </w:r>
      <w:r>
        <w:rPr>
          <w:spacing w:val="-5"/>
        </w:rPr>
        <w:t xml:space="preserve"> </w:t>
      </w:r>
      <w:r>
        <w:t>may</w:t>
      </w:r>
      <w:r>
        <w:rPr>
          <w:spacing w:val="-3"/>
        </w:rPr>
        <w:t xml:space="preserve"> </w:t>
      </w:r>
      <w:r>
        <w:t>be</w:t>
      </w:r>
      <w:r>
        <w:rPr>
          <w:spacing w:val="-5"/>
        </w:rPr>
        <w:t xml:space="preserve"> </w:t>
      </w:r>
      <w:r>
        <w:t>requested.</w:t>
      </w:r>
      <w:r>
        <w:rPr>
          <w:spacing w:val="-4"/>
        </w:rPr>
        <w:t xml:space="preserve"> </w:t>
      </w:r>
      <w:r>
        <w:t>Regular</w:t>
      </w:r>
      <w:r>
        <w:rPr>
          <w:spacing w:val="-2"/>
        </w:rPr>
        <w:t xml:space="preserve"> </w:t>
      </w:r>
      <w:r>
        <w:t>working</w:t>
      </w:r>
      <w:r>
        <w:rPr>
          <w:spacing w:val="-5"/>
        </w:rPr>
        <w:t xml:space="preserve"> </w:t>
      </w:r>
      <w:r>
        <w:t>hours,</w:t>
      </w:r>
      <w:r>
        <w:rPr>
          <w:spacing w:val="-4"/>
        </w:rPr>
        <w:t xml:space="preserve"> </w:t>
      </w:r>
      <w:r>
        <w:t>some</w:t>
      </w:r>
      <w:r>
        <w:rPr>
          <w:spacing w:val="-5"/>
        </w:rPr>
        <w:t xml:space="preserve"> </w:t>
      </w:r>
      <w:r>
        <w:t>evening/weekend</w:t>
      </w:r>
      <w:r>
        <w:rPr>
          <w:spacing w:val="-3"/>
        </w:rPr>
        <w:t xml:space="preserve"> </w:t>
      </w:r>
      <w:r>
        <w:t>work required. Minimal exposure to disagreeable conditions. Deadline pressures with demand for thoroughness and accuracy typical of program administration responsibilities</w:t>
      </w:r>
    </w:p>
    <w:sectPr w:rsidR="00EC7CB9">
      <w:pgSz w:w="12240" w:h="15840"/>
      <w:pgMar w:top="1760" w:right="360" w:bottom="280" w:left="1080" w:header="843"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11DFD1" w14:textId="77777777" w:rsidR="006D7630" w:rsidRDefault="006D7630">
      <w:r>
        <w:separator/>
      </w:r>
    </w:p>
  </w:endnote>
  <w:endnote w:type="continuationSeparator" w:id="0">
    <w:p w14:paraId="6C153FF6" w14:textId="77777777" w:rsidR="006D7630" w:rsidRDefault="006D76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08B5D0" w14:textId="77777777" w:rsidR="006D7630" w:rsidRDefault="006D7630">
      <w:r>
        <w:separator/>
      </w:r>
    </w:p>
  </w:footnote>
  <w:footnote w:type="continuationSeparator" w:id="0">
    <w:p w14:paraId="40C1D2E6" w14:textId="77777777" w:rsidR="006D7630" w:rsidRDefault="006D76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A3EA4" w14:textId="77777777" w:rsidR="00EC7CB9" w:rsidRDefault="00460B80">
    <w:pPr>
      <w:pStyle w:val="BodyText"/>
      <w:spacing w:line="14" w:lineRule="auto"/>
      <w:rPr>
        <w:sz w:val="20"/>
      </w:rPr>
    </w:pPr>
    <w:r>
      <w:rPr>
        <w:noProof/>
        <w:sz w:val="20"/>
      </w:rPr>
      <w:drawing>
        <wp:anchor distT="0" distB="0" distL="0" distR="0" simplePos="0" relativeHeight="487496704" behindDoc="1" locked="0" layoutInCell="1" allowOverlap="1" wp14:anchorId="6D803B77" wp14:editId="6B7642EF">
          <wp:simplePos x="0" y="0"/>
          <wp:positionH relativeFrom="page">
            <wp:posOffset>5848350</wp:posOffset>
          </wp:positionH>
          <wp:positionV relativeFrom="page">
            <wp:posOffset>535177</wp:posOffset>
          </wp:positionV>
          <wp:extent cx="1640840" cy="428625"/>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640840" cy="428625"/>
                  </a:xfrm>
                  <a:prstGeom prst="rect">
                    <a:avLst/>
                  </a:prstGeom>
                </pic:spPr>
              </pic:pic>
            </a:graphicData>
          </a:graphic>
        </wp:anchor>
      </w:drawing>
    </w:r>
    <w:r>
      <w:rPr>
        <w:noProof/>
        <w:sz w:val="20"/>
      </w:rPr>
      <mc:AlternateContent>
        <mc:Choice Requires="wps">
          <w:drawing>
            <wp:anchor distT="0" distB="0" distL="0" distR="0" simplePos="0" relativeHeight="487497216" behindDoc="1" locked="0" layoutInCell="1" allowOverlap="1" wp14:anchorId="32F2AAA9" wp14:editId="2289D529">
              <wp:simplePos x="0" y="0"/>
              <wp:positionH relativeFrom="page">
                <wp:posOffset>902004</wp:posOffset>
              </wp:positionH>
              <wp:positionV relativeFrom="page">
                <wp:posOffset>748156</wp:posOffset>
              </wp:positionV>
              <wp:extent cx="1216025" cy="2159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6025" cy="215900"/>
                      </a:xfrm>
                      <a:prstGeom prst="rect">
                        <a:avLst/>
                      </a:prstGeom>
                    </wps:spPr>
                    <wps:txbx>
                      <w:txbxContent>
                        <w:p w14:paraId="1CC34F7A" w14:textId="77777777" w:rsidR="00EC7CB9" w:rsidRDefault="00460B80">
                          <w:pPr>
                            <w:spacing w:line="326" w:lineRule="exact"/>
                            <w:ind w:left="20"/>
                            <w:rPr>
                              <w:rFonts w:ascii="Calibri"/>
                              <w:sz w:val="30"/>
                            </w:rPr>
                          </w:pPr>
                          <w:r>
                            <w:rPr>
                              <w:rFonts w:ascii="Calibri"/>
                              <w:sz w:val="30"/>
                            </w:rPr>
                            <w:t>Job</w:t>
                          </w:r>
                          <w:r>
                            <w:rPr>
                              <w:rFonts w:ascii="Calibri"/>
                              <w:spacing w:val="-3"/>
                              <w:sz w:val="30"/>
                            </w:rPr>
                            <w:t xml:space="preserve"> </w:t>
                          </w:r>
                          <w:r>
                            <w:rPr>
                              <w:rFonts w:ascii="Calibri"/>
                              <w:spacing w:val="-2"/>
                              <w:sz w:val="30"/>
                            </w:rPr>
                            <w:t>Description</w:t>
                          </w:r>
                        </w:p>
                      </w:txbxContent>
                    </wps:txbx>
                    <wps:bodyPr wrap="square" lIns="0" tIns="0" rIns="0" bIns="0" rtlCol="0">
                      <a:noAutofit/>
                    </wps:bodyPr>
                  </wps:wsp>
                </a:graphicData>
              </a:graphic>
            </wp:anchor>
          </w:drawing>
        </mc:Choice>
        <mc:Fallback>
          <w:pict>
            <v:shapetype w14:anchorId="32F2AAA9" id="_x0000_t202" coordsize="21600,21600" o:spt="202" path="m,l,21600r21600,l21600,xe">
              <v:stroke joinstyle="miter"/>
              <v:path gradientshapeok="t" o:connecttype="rect"/>
            </v:shapetype>
            <v:shape id="Textbox 2" o:spid="_x0000_s1026" type="#_x0000_t202" style="position:absolute;margin-left:71pt;margin-top:58.9pt;width:95.75pt;height:17pt;z-index:-1581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" filled="f" stroked="f">
              <v:textbox inset="0,0,0,0">
                <w:txbxContent>
                  <w:p w14:paraId="1CC34F7A" w14:textId="77777777" w:rsidR="00EC7CB9" w:rsidRDefault="00460B80">
                    <w:pPr>
                      <w:spacing w:line="326" w:lineRule="exact"/>
                      <w:ind w:left="20"/>
                      <w:rPr>
                        <w:rFonts w:ascii="Calibri"/>
                        <w:sz w:val="30"/>
                      </w:rPr>
                    </w:pPr>
                    <w:r>
                      <w:rPr>
                        <w:rFonts w:ascii="Calibri"/>
                        <w:sz w:val="30"/>
                      </w:rPr>
                      <w:t>Job</w:t>
                    </w:r>
                    <w:r>
                      <w:rPr>
                        <w:rFonts w:ascii="Calibri"/>
                        <w:spacing w:val="-3"/>
                        <w:sz w:val="30"/>
                      </w:rPr>
                      <w:t xml:space="preserve"> </w:t>
                    </w:r>
                    <w:r>
                      <w:rPr>
                        <w:rFonts w:ascii="Calibri"/>
                        <w:spacing w:val="-2"/>
                        <w:sz w:val="30"/>
                      </w:rPr>
                      <w:t>Description</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9C4AC5"/>
    <w:multiLevelType w:val="hybridMultilevel"/>
    <w:tmpl w:val="70BC4A04"/>
    <w:lvl w:ilvl="0" w:tplc="EE3E4DD8">
      <w:numFmt w:val="bullet"/>
      <w:lvlText w:val=""/>
      <w:lvlJc w:val="left"/>
      <w:pPr>
        <w:ind w:left="827" w:hanging="360"/>
      </w:pPr>
      <w:rPr>
        <w:rFonts w:ascii="Symbol" w:eastAsia="Symbol" w:hAnsi="Symbol" w:cs="Symbol" w:hint="default"/>
        <w:b w:val="0"/>
        <w:bCs w:val="0"/>
        <w:i w:val="0"/>
        <w:iCs w:val="0"/>
        <w:spacing w:val="0"/>
        <w:w w:val="100"/>
        <w:sz w:val="22"/>
        <w:szCs w:val="22"/>
        <w:lang w:val="en-US" w:eastAsia="en-US" w:bidi="ar-SA"/>
      </w:rPr>
    </w:lvl>
    <w:lvl w:ilvl="1" w:tplc="D9D660CC">
      <w:numFmt w:val="bullet"/>
      <w:lvlText w:val="•"/>
      <w:lvlJc w:val="left"/>
      <w:pPr>
        <w:ind w:left="1771" w:hanging="360"/>
      </w:pPr>
      <w:rPr>
        <w:rFonts w:hint="default"/>
        <w:lang w:val="en-US" w:eastAsia="en-US" w:bidi="ar-SA"/>
      </w:rPr>
    </w:lvl>
    <w:lvl w:ilvl="2" w:tplc="C844734E">
      <w:numFmt w:val="bullet"/>
      <w:lvlText w:val="•"/>
      <w:lvlJc w:val="left"/>
      <w:pPr>
        <w:ind w:left="2723" w:hanging="360"/>
      </w:pPr>
      <w:rPr>
        <w:rFonts w:hint="default"/>
        <w:lang w:val="en-US" w:eastAsia="en-US" w:bidi="ar-SA"/>
      </w:rPr>
    </w:lvl>
    <w:lvl w:ilvl="3" w:tplc="DAF2F984">
      <w:numFmt w:val="bullet"/>
      <w:lvlText w:val="•"/>
      <w:lvlJc w:val="left"/>
      <w:pPr>
        <w:ind w:left="3674" w:hanging="360"/>
      </w:pPr>
      <w:rPr>
        <w:rFonts w:hint="default"/>
        <w:lang w:val="en-US" w:eastAsia="en-US" w:bidi="ar-SA"/>
      </w:rPr>
    </w:lvl>
    <w:lvl w:ilvl="4" w:tplc="F536A9BA">
      <w:numFmt w:val="bullet"/>
      <w:lvlText w:val="•"/>
      <w:lvlJc w:val="left"/>
      <w:pPr>
        <w:ind w:left="4626" w:hanging="360"/>
      </w:pPr>
      <w:rPr>
        <w:rFonts w:hint="default"/>
        <w:lang w:val="en-US" w:eastAsia="en-US" w:bidi="ar-SA"/>
      </w:rPr>
    </w:lvl>
    <w:lvl w:ilvl="5" w:tplc="C62612F4">
      <w:numFmt w:val="bullet"/>
      <w:lvlText w:val="•"/>
      <w:lvlJc w:val="left"/>
      <w:pPr>
        <w:ind w:left="5578" w:hanging="360"/>
      </w:pPr>
      <w:rPr>
        <w:rFonts w:hint="default"/>
        <w:lang w:val="en-US" w:eastAsia="en-US" w:bidi="ar-SA"/>
      </w:rPr>
    </w:lvl>
    <w:lvl w:ilvl="6" w:tplc="95B017A8">
      <w:numFmt w:val="bullet"/>
      <w:lvlText w:val="•"/>
      <w:lvlJc w:val="left"/>
      <w:pPr>
        <w:ind w:left="6529" w:hanging="360"/>
      </w:pPr>
      <w:rPr>
        <w:rFonts w:hint="default"/>
        <w:lang w:val="en-US" w:eastAsia="en-US" w:bidi="ar-SA"/>
      </w:rPr>
    </w:lvl>
    <w:lvl w:ilvl="7" w:tplc="FA042850">
      <w:numFmt w:val="bullet"/>
      <w:lvlText w:val="•"/>
      <w:lvlJc w:val="left"/>
      <w:pPr>
        <w:ind w:left="7481" w:hanging="360"/>
      </w:pPr>
      <w:rPr>
        <w:rFonts w:hint="default"/>
        <w:lang w:val="en-US" w:eastAsia="en-US" w:bidi="ar-SA"/>
      </w:rPr>
    </w:lvl>
    <w:lvl w:ilvl="8" w:tplc="FAA057F6">
      <w:numFmt w:val="bullet"/>
      <w:lvlText w:val="•"/>
      <w:lvlJc w:val="left"/>
      <w:pPr>
        <w:ind w:left="8432" w:hanging="360"/>
      </w:pPr>
      <w:rPr>
        <w:rFonts w:hint="default"/>
        <w:lang w:val="en-US" w:eastAsia="en-US" w:bidi="ar-SA"/>
      </w:rPr>
    </w:lvl>
  </w:abstractNum>
  <w:abstractNum w:abstractNumId="1" w15:restartNumberingAfterBreak="0">
    <w:nsid w:val="29D74BAF"/>
    <w:multiLevelType w:val="hybridMultilevel"/>
    <w:tmpl w:val="7AAEFF36"/>
    <w:lvl w:ilvl="0" w:tplc="5D004238">
      <w:numFmt w:val="bullet"/>
      <w:lvlText w:val=""/>
      <w:lvlJc w:val="left"/>
      <w:pPr>
        <w:ind w:left="720" w:hanging="360"/>
      </w:pPr>
      <w:rPr>
        <w:rFonts w:ascii="Symbol" w:eastAsia="Symbol" w:hAnsi="Symbol" w:cs="Symbol" w:hint="default"/>
        <w:b w:val="0"/>
        <w:bCs w:val="0"/>
        <w:i w:val="0"/>
        <w:iCs w:val="0"/>
        <w:spacing w:val="0"/>
        <w:w w:val="99"/>
        <w:sz w:val="20"/>
        <w:szCs w:val="20"/>
        <w:lang w:val="en-US" w:eastAsia="en-US" w:bidi="ar-SA"/>
      </w:rPr>
    </w:lvl>
    <w:lvl w:ilvl="1" w:tplc="B5B20A7E">
      <w:numFmt w:val="bullet"/>
      <w:lvlText w:val="•"/>
      <w:lvlJc w:val="left"/>
      <w:pPr>
        <w:ind w:left="1728" w:hanging="360"/>
      </w:pPr>
      <w:rPr>
        <w:rFonts w:hint="default"/>
        <w:lang w:val="en-US" w:eastAsia="en-US" w:bidi="ar-SA"/>
      </w:rPr>
    </w:lvl>
    <w:lvl w:ilvl="2" w:tplc="E732240C">
      <w:numFmt w:val="bullet"/>
      <w:lvlText w:val="•"/>
      <w:lvlJc w:val="left"/>
      <w:pPr>
        <w:ind w:left="2736" w:hanging="360"/>
      </w:pPr>
      <w:rPr>
        <w:rFonts w:hint="default"/>
        <w:lang w:val="en-US" w:eastAsia="en-US" w:bidi="ar-SA"/>
      </w:rPr>
    </w:lvl>
    <w:lvl w:ilvl="3" w:tplc="6354062C">
      <w:numFmt w:val="bullet"/>
      <w:lvlText w:val="•"/>
      <w:lvlJc w:val="left"/>
      <w:pPr>
        <w:ind w:left="3744" w:hanging="360"/>
      </w:pPr>
      <w:rPr>
        <w:rFonts w:hint="default"/>
        <w:lang w:val="en-US" w:eastAsia="en-US" w:bidi="ar-SA"/>
      </w:rPr>
    </w:lvl>
    <w:lvl w:ilvl="4" w:tplc="261A3938">
      <w:numFmt w:val="bullet"/>
      <w:lvlText w:val="•"/>
      <w:lvlJc w:val="left"/>
      <w:pPr>
        <w:ind w:left="4752" w:hanging="360"/>
      </w:pPr>
      <w:rPr>
        <w:rFonts w:hint="default"/>
        <w:lang w:val="en-US" w:eastAsia="en-US" w:bidi="ar-SA"/>
      </w:rPr>
    </w:lvl>
    <w:lvl w:ilvl="5" w:tplc="82AC6E36">
      <w:numFmt w:val="bullet"/>
      <w:lvlText w:val="•"/>
      <w:lvlJc w:val="left"/>
      <w:pPr>
        <w:ind w:left="5760" w:hanging="360"/>
      </w:pPr>
      <w:rPr>
        <w:rFonts w:hint="default"/>
        <w:lang w:val="en-US" w:eastAsia="en-US" w:bidi="ar-SA"/>
      </w:rPr>
    </w:lvl>
    <w:lvl w:ilvl="6" w:tplc="7472CA0A">
      <w:numFmt w:val="bullet"/>
      <w:lvlText w:val="•"/>
      <w:lvlJc w:val="left"/>
      <w:pPr>
        <w:ind w:left="6768" w:hanging="360"/>
      </w:pPr>
      <w:rPr>
        <w:rFonts w:hint="default"/>
        <w:lang w:val="en-US" w:eastAsia="en-US" w:bidi="ar-SA"/>
      </w:rPr>
    </w:lvl>
    <w:lvl w:ilvl="7" w:tplc="5E3693EA">
      <w:numFmt w:val="bullet"/>
      <w:lvlText w:val="•"/>
      <w:lvlJc w:val="left"/>
      <w:pPr>
        <w:ind w:left="7776" w:hanging="360"/>
      </w:pPr>
      <w:rPr>
        <w:rFonts w:hint="default"/>
        <w:lang w:val="en-US" w:eastAsia="en-US" w:bidi="ar-SA"/>
      </w:rPr>
    </w:lvl>
    <w:lvl w:ilvl="8" w:tplc="EC3A20E4">
      <w:numFmt w:val="bullet"/>
      <w:lvlText w:val="•"/>
      <w:lvlJc w:val="left"/>
      <w:pPr>
        <w:ind w:left="8784" w:hanging="360"/>
      </w:pPr>
      <w:rPr>
        <w:rFonts w:hint="default"/>
        <w:lang w:val="en-US" w:eastAsia="en-US" w:bidi="ar-SA"/>
      </w:rPr>
    </w:lvl>
  </w:abstractNum>
  <w:abstractNum w:abstractNumId="2" w15:restartNumberingAfterBreak="0">
    <w:nsid w:val="40EF6492"/>
    <w:multiLevelType w:val="hybridMultilevel"/>
    <w:tmpl w:val="17AC972A"/>
    <w:lvl w:ilvl="0" w:tplc="92C4EB2C">
      <w:numFmt w:val="bullet"/>
      <w:lvlText w:val=""/>
      <w:lvlJc w:val="left"/>
      <w:pPr>
        <w:ind w:left="467" w:hanging="360"/>
      </w:pPr>
      <w:rPr>
        <w:rFonts w:ascii="Symbol" w:eastAsia="Symbol" w:hAnsi="Symbol" w:cs="Symbol" w:hint="default"/>
        <w:b w:val="0"/>
        <w:bCs w:val="0"/>
        <w:i w:val="0"/>
        <w:iCs w:val="0"/>
        <w:spacing w:val="0"/>
        <w:w w:val="100"/>
        <w:sz w:val="22"/>
        <w:szCs w:val="22"/>
        <w:lang w:val="en-US" w:eastAsia="en-US" w:bidi="ar-SA"/>
      </w:rPr>
    </w:lvl>
    <w:lvl w:ilvl="1" w:tplc="9C4CB684">
      <w:numFmt w:val="bullet"/>
      <w:lvlText w:val="•"/>
      <w:lvlJc w:val="left"/>
      <w:pPr>
        <w:ind w:left="1447" w:hanging="360"/>
      </w:pPr>
      <w:rPr>
        <w:rFonts w:hint="default"/>
        <w:lang w:val="en-US" w:eastAsia="en-US" w:bidi="ar-SA"/>
      </w:rPr>
    </w:lvl>
    <w:lvl w:ilvl="2" w:tplc="9B34A4DA">
      <w:numFmt w:val="bullet"/>
      <w:lvlText w:val="•"/>
      <w:lvlJc w:val="left"/>
      <w:pPr>
        <w:ind w:left="2435" w:hanging="360"/>
      </w:pPr>
      <w:rPr>
        <w:rFonts w:hint="default"/>
        <w:lang w:val="en-US" w:eastAsia="en-US" w:bidi="ar-SA"/>
      </w:rPr>
    </w:lvl>
    <w:lvl w:ilvl="3" w:tplc="AF389112">
      <w:numFmt w:val="bullet"/>
      <w:lvlText w:val="•"/>
      <w:lvlJc w:val="left"/>
      <w:pPr>
        <w:ind w:left="3422" w:hanging="360"/>
      </w:pPr>
      <w:rPr>
        <w:rFonts w:hint="default"/>
        <w:lang w:val="en-US" w:eastAsia="en-US" w:bidi="ar-SA"/>
      </w:rPr>
    </w:lvl>
    <w:lvl w:ilvl="4" w:tplc="F30805E8">
      <w:numFmt w:val="bullet"/>
      <w:lvlText w:val="•"/>
      <w:lvlJc w:val="left"/>
      <w:pPr>
        <w:ind w:left="4410" w:hanging="360"/>
      </w:pPr>
      <w:rPr>
        <w:rFonts w:hint="default"/>
        <w:lang w:val="en-US" w:eastAsia="en-US" w:bidi="ar-SA"/>
      </w:rPr>
    </w:lvl>
    <w:lvl w:ilvl="5" w:tplc="DF22A5DC">
      <w:numFmt w:val="bullet"/>
      <w:lvlText w:val="•"/>
      <w:lvlJc w:val="left"/>
      <w:pPr>
        <w:ind w:left="5398" w:hanging="360"/>
      </w:pPr>
      <w:rPr>
        <w:rFonts w:hint="default"/>
        <w:lang w:val="en-US" w:eastAsia="en-US" w:bidi="ar-SA"/>
      </w:rPr>
    </w:lvl>
    <w:lvl w:ilvl="6" w:tplc="7714DF1E">
      <w:numFmt w:val="bullet"/>
      <w:lvlText w:val="•"/>
      <w:lvlJc w:val="left"/>
      <w:pPr>
        <w:ind w:left="6385" w:hanging="360"/>
      </w:pPr>
      <w:rPr>
        <w:rFonts w:hint="default"/>
        <w:lang w:val="en-US" w:eastAsia="en-US" w:bidi="ar-SA"/>
      </w:rPr>
    </w:lvl>
    <w:lvl w:ilvl="7" w:tplc="25908D00">
      <w:numFmt w:val="bullet"/>
      <w:lvlText w:val="•"/>
      <w:lvlJc w:val="left"/>
      <w:pPr>
        <w:ind w:left="7373" w:hanging="360"/>
      </w:pPr>
      <w:rPr>
        <w:rFonts w:hint="default"/>
        <w:lang w:val="en-US" w:eastAsia="en-US" w:bidi="ar-SA"/>
      </w:rPr>
    </w:lvl>
    <w:lvl w:ilvl="8" w:tplc="C8D06B86">
      <w:numFmt w:val="bullet"/>
      <w:lvlText w:val="•"/>
      <w:lvlJc w:val="left"/>
      <w:pPr>
        <w:ind w:left="8360" w:hanging="360"/>
      </w:pPr>
      <w:rPr>
        <w:rFonts w:hint="default"/>
        <w:lang w:val="en-US" w:eastAsia="en-US" w:bidi="ar-SA"/>
      </w:rPr>
    </w:lvl>
  </w:abstractNum>
  <w:abstractNum w:abstractNumId="3" w15:restartNumberingAfterBreak="0">
    <w:nsid w:val="5524099C"/>
    <w:multiLevelType w:val="hybridMultilevel"/>
    <w:tmpl w:val="92C87A9A"/>
    <w:lvl w:ilvl="0" w:tplc="074C4260">
      <w:numFmt w:val="bullet"/>
      <w:lvlText w:val=""/>
      <w:lvlJc w:val="left"/>
      <w:pPr>
        <w:ind w:left="827" w:hanging="360"/>
      </w:pPr>
      <w:rPr>
        <w:rFonts w:ascii="Symbol" w:eastAsia="Symbol" w:hAnsi="Symbol" w:cs="Symbol" w:hint="default"/>
        <w:b w:val="0"/>
        <w:bCs w:val="0"/>
        <w:i w:val="0"/>
        <w:iCs w:val="0"/>
        <w:spacing w:val="0"/>
        <w:w w:val="100"/>
        <w:sz w:val="22"/>
        <w:szCs w:val="22"/>
        <w:lang w:val="en-US" w:eastAsia="en-US" w:bidi="ar-SA"/>
      </w:rPr>
    </w:lvl>
    <w:lvl w:ilvl="1" w:tplc="B7F0E5D2">
      <w:numFmt w:val="bullet"/>
      <w:lvlText w:val="•"/>
      <w:lvlJc w:val="left"/>
      <w:pPr>
        <w:ind w:left="1771" w:hanging="360"/>
      </w:pPr>
      <w:rPr>
        <w:rFonts w:hint="default"/>
        <w:lang w:val="en-US" w:eastAsia="en-US" w:bidi="ar-SA"/>
      </w:rPr>
    </w:lvl>
    <w:lvl w:ilvl="2" w:tplc="42B8016A">
      <w:numFmt w:val="bullet"/>
      <w:lvlText w:val="•"/>
      <w:lvlJc w:val="left"/>
      <w:pPr>
        <w:ind w:left="2723" w:hanging="360"/>
      </w:pPr>
      <w:rPr>
        <w:rFonts w:hint="default"/>
        <w:lang w:val="en-US" w:eastAsia="en-US" w:bidi="ar-SA"/>
      </w:rPr>
    </w:lvl>
    <w:lvl w:ilvl="3" w:tplc="948E8384">
      <w:numFmt w:val="bullet"/>
      <w:lvlText w:val="•"/>
      <w:lvlJc w:val="left"/>
      <w:pPr>
        <w:ind w:left="3674" w:hanging="360"/>
      </w:pPr>
      <w:rPr>
        <w:rFonts w:hint="default"/>
        <w:lang w:val="en-US" w:eastAsia="en-US" w:bidi="ar-SA"/>
      </w:rPr>
    </w:lvl>
    <w:lvl w:ilvl="4" w:tplc="E8A227FC">
      <w:numFmt w:val="bullet"/>
      <w:lvlText w:val="•"/>
      <w:lvlJc w:val="left"/>
      <w:pPr>
        <w:ind w:left="4626" w:hanging="360"/>
      </w:pPr>
      <w:rPr>
        <w:rFonts w:hint="default"/>
        <w:lang w:val="en-US" w:eastAsia="en-US" w:bidi="ar-SA"/>
      </w:rPr>
    </w:lvl>
    <w:lvl w:ilvl="5" w:tplc="6C8A78C2">
      <w:numFmt w:val="bullet"/>
      <w:lvlText w:val="•"/>
      <w:lvlJc w:val="left"/>
      <w:pPr>
        <w:ind w:left="5578" w:hanging="360"/>
      </w:pPr>
      <w:rPr>
        <w:rFonts w:hint="default"/>
        <w:lang w:val="en-US" w:eastAsia="en-US" w:bidi="ar-SA"/>
      </w:rPr>
    </w:lvl>
    <w:lvl w:ilvl="6" w:tplc="2E42E24A">
      <w:numFmt w:val="bullet"/>
      <w:lvlText w:val="•"/>
      <w:lvlJc w:val="left"/>
      <w:pPr>
        <w:ind w:left="6529" w:hanging="360"/>
      </w:pPr>
      <w:rPr>
        <w:rFonts w:hint="default"/>
        <w:lang w:val="en-US" w:eastAsia="en-US" w:bidi="ar-SA"/>
      </w:rPr>
    </w:lvl>
    <w:lvl w:ilvl="7" w:tplc="D0FAA14A">
      <w:numFmt w:val="bullet"/>
      <w:lvlText w:val="•"/>
      <w:lvlJc w:val="left"/>
      <w:pPr>
        <w:ind w:left="7481" w:hanging="360"/>
      </w:pPr>
      <w:rPr>
        <w:rFonts w:hint="default"/>
        <w:lang w:val="en-US" w:eastAsia="en-US" w:bidi="ar-SA"/>
      </w:rPr>
    </w:lvl>
    <w:lvl w:ilvl="8" w:tplc="2BF0F648">
      <w:numFmt w:val="bullet"/>
      <w:lvlText w:val="•"/>
      <w:lvlJc w:val="left"/>
      <w:pPr>
        <w:ind w:left="8432" w:hanging="360"/>
      </w:pPr>
      <w:rPr>
        <w:rFonts w:hint="default"/>
        <w:lang w:val="en-US" w:eastAsia="en-US" w:bidi="ar-SA"/>
      </w:rPr>
    </w:lvl>
  </w:abstractNum>
  <w:abstractNum w:abstractNumId="4" w15:restartNumberingAfterBreak="0">
    <w:nsid w:val="6B5733FB"/>
    <w:multiLevelType w:val="hybridMultilevel"/>
    <w:tmpl w:val="AC84C034"/>
    <w:lvl w:ilvl="0" w:tplc="357ADE86">
      <w:numFmt w:val="bullet"/>
      <w:lvlText w:val=""/>
      <w:lvlJc w:val="left"/>
      <w:pPr>
        <w:ind w:left="827" w:hanging="360"/>
      </w:pPr>
      <w:rPr>
        <w:rFonts w:ascii="Symbol" w:eastAsia="Symbol" w:hAnsi="Symbol" w:cs="Symbol" w:hint="default"/>
        <w:b w:val="0"/>
        <w:bCs w:val="0"/>
        <w:i w:val="0"/>
        <w:iCs w:val="0"/>
        <w:spacing w:val="0"/>
        <w:w w:val="100"/>
        <w:sz w:val="22"/>
        <w:szCs w:val="22"/>
        <w:lang w:val="en-US" w:eastAsia="en-US" w:bidi="ar-SA"/>
      </w:rPr>
    </w:lvl>
    <w:lvl w:ilvl="1" w:tplc="6974EA2E">
      <w:numFmt w:val="bullet"/>
      <w:lvlText w:val="•"/>
      <w:lvlJc w:val="left"/>
      <w:pPr>
        <w:ind w:left="1771" w:hanging="360"/>
      </w:pPr>
      <w:rPr>
        <w:rFonts w:hint="default"/>
        <w:lang w:val="en-US" w:eastAsia="en-US" w:bidi="ar-SA"/>
      </w:rPr>
    </w:lvl>
    <w:lvl w:ilvl="2" w:tplc="ACEC5868">
      <w:numFmt w:val="bullet"/>
      <w:lvlText w:val="•"/>
      <w:lvlJc w:val="left"/>
      <w:pPr>
        <w:ind w:left="2723" w:hanging="360"/>
      </w:pPr>
      <w:rPr>
        <w:rFonts w:hint="default"/>
        <w:lang w:val="en-US" w:eastAsia="en-US" w:bidi="ar-SA"/>
      </w:rPr>
    </w:lvl>
    <w:lvl w:ilvl="3" w:tplc="E2487320">
      <w:numFmt w:val="bullet"/>
      <w:lvlText w:val="•"/>
      <w:lvlJc w:val="left"/>
      <w:pPr>
        <w:ind w:left="3674" w:hanging="360"/>
      </w:pPr>
      <w:rPr>
        <w:rFonts w:hint="default"/>
        <w:lang w:val="en-US" w:eastAsia="en-US" w:bidi="ar-SA"/>
      </w:rPr>
    </w:lvl>
    <w:lvl w:ilvl="4" w:tplc="336E73D4">
      <w:numFmt w:val="bullet"/>
      <w:lvlText w:val="•"/>
      <w:lvlJc w:val="left"/>
      <w:pPr>
        <w:ind w:left="4626" w:hanging="360"/>
      </w:pPr>
      <w:rPr>
        <w:rFonts w:hint="default"/>
        <w:lang w:val="en-US" w:eastAsia="en-US" w:bidi="ar-SA"/>
      </w:rPr>
    </w:lvl>
    <w:lvl w:ilvl="5" w:tplc="06EAC216">
      <w:numFmt w:val="bullet"/>
      <w:lvlText w:val="•"/>
      <w:lvlJc w:val="left"/>
      <w:pPr>
        <w:ind w:left="5578" w:hanging="360"/>
      </w:pPr>
      <w:rPr>
        <w:rFonts w:hint="default"/>
        <w:lang w:val="en-US" w:eastAsia="en-US" w:bidi="ar-SA"/>
      </w:rPr>
    </w:lvl>
    <w:lvl w:ilvl="6" w:tplc="36E4335A">
      <w:numFmt w:val="bullet"/>
      <w:lvlText w:val="•"/>
      <w:lvlJc w:val="left"/>
      <w:pPr>
        <w:ind w:left="6529" w:hanging="360"/>
      </w:pPr>
      <w:rPr>
        <w:rFonts w:hint="default"/>
        <w:lang w:val="en-US" w:eastAsia="en-US" w:bidi="ar-SA"/>
      </w:rPr>
    </w:lvl>
    <w:lvl w:ilvl="7" w:tplc="54189D0E">
      <w:numFmt w:val="bullet"/>
      <w:lvlText w:val="•"/>
      <w:lvlJc w:val="left"/>
      <w:pPr>
        <w:ind w:left="7481" w:hanging="360"/>
      </w:pPr>
      <w:rPr>
        <w:rFonts w:hint="default"/>
        <w:lang w:val="en-US" w:eastAsia="en-US" w:bidi="ar-SA"/>
      </w:rPr>
    </w:lvl>
    <w:lvl w:ilvl="8" w:tplc="91283216">
      <w:numFmt w:val="bullet"/>
      <w:lvlText w:val="•"/>
      <w:lvlJc w:val="left"/>
      <w:pPr>
        <w:ind w:left="8432" w:hanging="360"/>
      </w:pPr>
      <w:rPr>
        <w:rFonts w:hint="default"/>
        <w:lang w:val="en-US" w:eastAsia="en-US" w:bidi="ar-SA"/>
      </w:rPr>
    </w:lvl>
  </w:abstractNum>
  <w:abstractNum w:abstractNumId="5" w15:restartNumberingAfterBreak="0">
    <w:nsid w:val="6E6E4E9C"/>
    <w:multiLevelType w:val="hybridMultilevel"/>
    <w:tmpl w:val="E1761178"/>
    <w:lvl w:ilvl="0" w:tplc="6A7EC570">
      <w:numFmt w:val="bullet"/>
      <w:lvlText w:val=""/>
      <w:lvlJc w:val="left"/>
      <w:pPr>
        <w:ind w:left="467" w:hanging="360"/>
      </w:pPr>
      <w:rPr>
        <w:rFonts w:ascii="Symbol" w:eastAsia="Symbol" w:hAnsi="Symbol" w:cs="Symbol" w:hint="default"/>
        <w:b w:val="0"/>
        <w:bCs w:val="0"/>
        <w:i w:val="0"/>
        <w:iCs w:val="0"/>
        <w:spacing w:val="0"/>
        <w:w w:val="100"/>
        <w:sz w:val="22"/>
        <w:szCs w:val="22"/>
        <w:lang w:val="en-US" w:eastAsia="en-US" w:bidi="ar-SA"/>
      </w:rPr>
    </w:lvl>
    <w:lvl w:ilvl="1" w:tplc="D34A4608">
      <w:numFmt w:val="bullet"/>
      <w:lvlText w:val="•"/>
      <w:lvlJc w:val="left"/>
      <w:pPr>
        <w:ind w:left="1447" w:hanging="360"/>
      </w:pPr>
      <w:rPr>
        <w:rFonts w:hint="default"/>
        <w:lang w:val="en-US" w:eastAsia="en-US" w:bidi="ar-SA"/>
      </w:rPr>
    </w:lvl>
    <w:lvl w:ilvl="2" w:tplc="F70AD966">
      <w:numFmt w:val="bullet"/>
      <w:lvlText w:val="•"/>
      <w:lvlJc w:val="left"/>
      <w:pPr>
        <w:ind w:left="2435" w:hanging="360"/>
      </w:pPr>
      <w:rPr>
        <w:rFonts w:hint="default"/>
        <w:lang w:val="en-US" w:eastAsia="en-US" w:bidi="ar-SA"/>
      </w:rPr>
    </w:lvl>
    <w:lvl w:ilvl="3" w:tplc="D4D8F36A">
      <w:numFmt w:val="bullet"/>
      <w:lvlText w:val="•"/>
      <w:lvlJc w:val="left"/>
      <w:pPr>
        <w:ind w:left="3422" w:hanging="360"/>
      </w:pPr>
      <w:rPr>
        <w:rFonts w:hint="default"/>
        <w:lang w:val="en-US" w:eastAsia="en-US" w:bidi="ar-SA"/>
      </w:rPr>
    </w:lvl>
    <w:lvl w:ilvl="4" w:tplc="D0BC4E08">
      <w:numFmt w:val="bullet"/>
      <w:lvlText w:val="•"/>
      <w:lvlJc w:val="left"/>
      <w:pPr>
        <w:ind w:left="4410" w:hanging="360"/>
      </w:pPr>
      <w:rPr>
        <w:rFonts w:hint="default"/>
        <w:lang w:val="en-US" w:eastAsia="en-US" w:bidi="ar-SA"/>
      </w:rPr>
    </w:lvl>
    <w:lvl w:ilvl="5" w:tplc="F9AE3896">
      <w:numFmt w:val="bullet"/>
      <w:lvlText w:val="•"/>
      <w:lvlJc w:val="left"/>
      <w:pPr>
        <w:ind w:left="5398" w:hanging="360"/>
      </w:pPr>
      <w:rPr>
        <w:rFonts w:hint="default"/>
        <w:lang w:val="en-US" w:eastAsia="en-US" w:bidi="ar-SA"/>
      </w:rPr>
    </w:lvl>
    <w:lvl w:ilvl="6" w:tplc="4314D8AC">
      <w:numFmt w:val="bullet"/>
      <w:lvlText w:val="•"/>
      <w:lvlJc w:val="left"/>
      <w:pPr>
        <w:ind w:left="6385" w:hanging="360"/>
      </w:pPr>
      <w:rPr>
        <w:rFonts w:hint="default"/>
        <w:lang w:val="en-US" w:eastAsia="en-US" w:bidi="ar-SA"/>
      </w:rPr>
    </w:lvl>
    <w:lvl w:ilvl="7" w:tplc="0226EF28">
      <w:numFmt w:val="bullet"/>
      <w:lvlText w:val="•"/>
      <w:lvlJc w:val="left"/>
      <w:pPr>
        <w:ind w:left="7373" w:hanging="360"/>
      </w:pPr>
      <w:rPr>
        <w:rFonts w:hint="default"/>
        <w:lang w:val="en-US" w:eastAsia="en-US" w:bidi="ar-SA"/>
      </w:rPr>
    </w:lvl>
    <w:lvl w:ilvl="8" w:tplc="6E727404">
      <w:numFmt w:val="bullet"/>
      <w:lvlText w:val="•"/>
      <w:lvlJc w:val="left"/>
      <w:pPr>
        <w:ind w:left="8360" w:hanging="360"/>
      </w:pPr>
      <w:rPr>
        <w:rFonts w:hint="default"/>
        <w:lang w:val="en-US" w:eastAsia="en-US" w:bidi="ar-SA"/>
      </w:rPr>
    </w:lvl>
  </w:abstractNum>
  <w:abstractNum w:abstractNumId="6" w15:restartNumberingAfterBreak="0">
    <w:nsid w:val="777D4884"/>
    <w:multiLevelType w:val="hybridMultilevel"/>
    <w:tmpl w:val="4E5A625E"/>
    <w:lvl w:ilvl="0" w:tplc="43D00CCE">
      <w:numFmt w:val="bullet"/>
      <w:lvlText w:val=""/>
      <w:lvlJc w:val="left"/>
      <w:pPr>
        <w:ind w:left="467" w:hanging="360"/>
      </w:pPr>
      <w:rPr>
        <w:rFonts w:ascii="Symbol" w:eastAsia="Symbol" w:hAnsi="Symbol" w:cs="Symbol" w:hint="default"/>
        <w:b w:val="0"/>
        <w:bCs w:val="0"/>
        <w:i w:val="0"/>
        <w:iCs w:val="0"/>
        <w:spacing w:val="0"/>
        <w:w w:val="100"/>
        <w:sz w:val="22"/>
        <w:szCs w:val="22"/>
        <w:lang w:val="en-US" w:eastAsia="en-US" w:bidi="ar-SA"/>
      </w:rPr>
    </w:lvl>
    <w:lvl w:ilvl="1" w:tplc="9378D192">
      <w:numFmt w:val="bullet"/>
      <w:lvlText w:val="•"/>
      <w:lvlJc w:val="left"/>
      <w:pPr>
        <w:ind w:left="1447" w:hanging="360"/>
      </w:pPr>
      <w:rPr>
        <w:rFonts w:hint="default"/>
        <w:lang w:val="en-US" w:eastAsia="en-US" w:bidi="ar-SA"/>
      </w:rPr>
    </w:lvl>
    <w:lvl w:ilvl="2" w:tplc="7228C64C">
      <w:numFmt w:val="bullet"/>
      <w:lvlText w:val="•"/>
      <w:lvlJc w:val="left"/>
      <w:pPr>
        <w:ind w:left="2435" w:hanging="360"/>
      </w:pPr>
      <w:rPr>
        <w:rFonts w:hint="default"/>
        <w:lang w:val="en-US" w:eastAsia="en-US" w:bidi="ar-SA"/>
      </w:rPr>
    </w:lvl>
    <w:lvl w:ilvl="3" w:tplc="D4C402E2">
      <w:numFmt w:val="bullet"/>
      <w:lvlText w:val="•"/>
      <w:lvlJc w:val="left"/>
      <w:pPr>
        <w:ind w:left="3422" w:hanging="360"/>
      </w:pPr>
      <w:rPr>
        <w:rFonts w:hint="default"/>
        <w:lang w:val="en-US" w:eastAsia="en-US" w:bidi="ar-SA"/>
      </w:rPr>
    </w:lvl>
    <w:lvl w:ilvl="4" w:tplc="E11202AC">
      <w:numFmt w:val="bullet"/>
      <w:lvlText w:val="•"/>
      <w:lvlJc w:val="left"/>
      <w:pPr>
        <w:ind w:left="4410" w:hanging="360"/>
      </w:pPr>
      <w:rPr>
        <w:rFonts w:hint="default"/>
        <w:lang w:val="en-US" w:eastAsia="en-US" w:bidi="ar-SA"/>
      </w:rPr>
    </w:lvl>
    <w:lvl w:ilvl="5" w:tplc="DC461520">
      <w:numFmt w:val="bullet"/>
      <w:lvlText w:val="•"/>
      <w:lvlJc w:val="left"/>
      <w:pPr>
        <w:ind w:left="5398" w:hanging="360"/>
      </w:pPr>
      <w:rPr>
        <w:rFonts w:hint="default"/>
        <w:lang w:val="en-US" w:eastAsia="en-US" w:bidi="ar-SA"/>
      </w:rPr>
    </w:lvl>
    <w:lvl w:ilvl="6" w:tplc="CA50053C">
      <w:numFmt w:val="bullet"/>
      <w:lvlText w:val="•"/>
      <w:lvlJc w:val="left"/>
      <w:pPr>
        <w:ind w:left="6385" w:hanging="360"/>
      </w:pPr>
      <w:rPr>
        <w:rFonts w:hint="default"/>
        <w:lang w:val="en-US" w:eastAsia="en-US" w:bidi="ar-SA"/>
      </w:rPr>
    </w:lvl>
    <w:lvl w:ilvl="7" w:tplc="3C668B54">
      <w:numFmt w:val="bullet"/>
      <w:lvlText w:val="•"/>
      <w:lvlJc w:val="left"/>
      <w:pPr>
        <w:ind w:left="7373" w:hanging="360"/>
      </w:pPr>
      <w:rPr>
        <w:rFonts w:hint="default"/>
        <w:lang w:val="en-US" w:eastAsia="en-US" w:bidi="ar-SA"/>
      </w:rPr>
    </w:lvl>
    <w:lvl w:ilvl="8" w:tplc="81341B1C">
      <w:numFmt w:val="bullet"/>
      <w:lvlText w:val="•"/>
      <w:lvlJc w:val="left"/>
      <w:pPr>
        <w:ind w:left="8360" w:hanging="360"/>
      </w:pPr>
      <w:rPr>
        <w:rFonts w:hint="default"/>
        <w:lang w:val="en-US" w:eastAsia="en-US" w:bidi="ar-SA"/>
      </w:rPr>
    </w:lvl>
  </w:abstractNum>
  <w:num w:numId="1" w16cid:durableId="2074549266">
    <w:abstractNumId w:val="1"/>
  </w:num>
  <w:num w:numId="2" w16cid:durableId="620459106">
    <w:abstractNumId w:val="5"/>
  </w:num>
  <w:num w:numId="3" w16cid:durableId="749276033">
    <w:abstractNumId w:val="6"/>
  </w:num>
  <w:num w:numId="4" w16cid:durableId="490021559">
    <w:abstractNumId w:val="2"/>
  </w:num>
  <w:num w:numId="5" w16cid:durableId="740828513">
    <w:abstractNumId w:val="0"/>
  </w:num>
  <w:num w:numId="6" w16cid:durableId="2060471258">
    <w:abstractNumId w:val="3"/>
  </w:num>
  <w:num w:numId="7" w16cid:durableId="6725372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CB9"/>
    <w:rsid w:val="00166D9C"/>
    <w:rsid w:val="002679AD"/>
    <w:rsid w:val="002C608F"/>
    <w:rsid w:val="00413E37"/>
    <w:rsid w:val="004449FF"/>
    <w:rsid w:val="00460B80"/>
    <w:rsid w:val="006D7630"/>
    <w:rsid w:val="008043C0"/>
    <w:rsid w:val="00932F86"/>
    <w:rsid w:val="009D5039"/>
    <w:rsid w:val="00AF3C2F"/>
    <w:rsid w:val="00B64BA2"/>
    <w:rsid w:val="00CC7AD1"/>
    <w:rsid w:val="00CD1AEA"/>
    <w:rsid w:val="00CF5C3C"/>
    <w:rsid w:val="00E05EFD"/>
    <w:rsid w:val="00EC7CB9"/>
    <w:rsid w:val="00FA6860"/>
    <w:rsid w:val="3C9F1E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38C1D"/>
  <w15:docId w15:val="{D737884A-FB4C-44A4-A292-D085747C2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360"/>
      <w:outlineLvl w:val="0"/>
    </w:pPr>
    <w:rPr>
      <w:b/>
      <w:bCs/>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line="326" w:lineRule="exact"/>
      <w:ind w:left="20"/>
    </w:pPr>
    <w:rPr>
      <w:rFonts w:ascii="Calibri" w:eastAsia="Calibri" w:hAnsi="Calibri" w:cs="Calibri"/>
      <w:sz w:val="30"/>
      <w:szCs w:val="30"/>
    </w:rPr>
  </w:style>
  <w:style w:type="paragraph" w:styleId="ListParagraph">
    <w:name w:val="List Paragraph"/>
    <w:basedOn w:val="Normal"/>
    <w:uiPriority w:val="1"/>
    <w:qFormat/>
    <w:pPr>
      <w:ind w:left="720" w:right="84" w:hanging="360"/>
    </w:pPr>
  </w:style>
  <w:style w:type="paragraph" w:customStyle="1" w:styleId="TableParagraph">
    <w:name w:val="Table Paragraph"/>
    <w:basedOn w:val="Normal"/>
    <w:uiPriority w:val="1"/>
    <w:qFormat/>
    <w:pPr>
      <w:spacing w:before="86"/>
      <w:ind w:left="467" w:hanging="360"/>
    </w:pPr>
  </w:style>
  <w:style w:type="paragraph" w:styleId="Revision">
    <w:name w:val="Revision"/>
    <w:hidden/>
    <w:uiPriority w:val="99"/>
    <w:semiHidden/>
    <w:rsid w:val="00460B80"/>
    <w:pPr>
      <w:widowControl/>
      <w:autoSpaceDE/>
      <w:autoSpaceDN/>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F038E55B76C847891948F18EDE0D55" ma:contentTypeVersion="4" ma:contentTypeDescription="Create a new document." ma:contentTypeScope="" ma:versionID="32af0d4698079dd8a70eefa6c566202f">
  <xsd:schema xmlns:xsd="http://www.w3.org/2001/XMLSchema" xmlns:xs="http://www.w3.org/2001/XMLSchema" xmlns:p="http://schemas.microsoft.com/office/2006/metadata/properties" xmlns:ns2="6e0632be-930e-4c11-ad73-fa69e118a42a" targetNamespace="http://schemas.microsoft.com/office/2006/metadata/properties" ma:root="true" ma:fieldsID="e1a2170bfd84dec1700d7d91789f0f7a" ns2:_="">
    <xsd:import namespace="6e0632be-930e-4c11-ad73-fa69e118a4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0632be-930e-4c11-ad73-fa69e118a4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FA13B5B-FFF9-4449-9CED-24F3DA3959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0632be-930e-4c11-ad73-fa69e118a4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E0B08D9-A70B-445B-9AC4-2F68242AFA0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CD67887-1E37-49A3-A061-FE178123EE20}">
  <ds:schemaRefs>
    <ds:schemaRef ds:uri="http://schemas.microsoft.com/sharepoint/v3/contenttype/forms"/>
  </ds:schemaRefs>
</ds:datastoreItem>
</file>

<file path=docMetadata/LabelInfo.xml><?xml version="1.0" encoding="utf-8"?>
<clbl:labelList xmlns:clbl="http://schemas.microsoft.com/office/2020/mipLabelMetadata">
  <clbl:label id="{a9ee03e0-b78c-4998-8bf4-79b266b85105}" enabled="1" method="Standard" siteId="{723a5a87-f39a-4a22-9247-3fc240c01396}"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928</Words>
  <Characters>6348</Characters>
  <Application>Microsoft Office Word</Application>
  <DocSecurity>0</DocSecurity>
  <Lines>129</Lines>
  <Paragraphs>72</Paragraphs>
  <ScaleCrop>false</ScaleCrop>
  <Company>University of Waterloo</Company>
  <LinksUpToDate>false</LinksUpToDate>
  <CharactersWithSpaces>7204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Template</dc:title>
  <dc:creator>Soldo, Ksenija</dc:creator>
  <cp:lastModifiedBy>Sophia Reid</cp:lastModifiedBy>
  <cp:revision>2</cp:revision>
  <dcterms:created xsi:type="dcterms:W3CDTF">2026-02-05T14:03:00Z</dcterms:created>
  <dcterms:modified xsi:type="dcterms:W3CDTF">2026-02-05T14:03:00Z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2024-11-08T00:00:00Z</vt:filetime>
  </property>
  <property fmtid="{D5CDD505-2E9C-101B-9397-08002B2CF9AE}" pid="3" name="Creator">
    <vt:lpwstr>Microsoft® Word for Microsoft 365</vt:lpwstr>
  </property>
  <property fmtid="{D5CDD505-2E9C-101B-9397-08002B2CF9AE}" pid="4" name="LastSaved">
    <vt:filetime>2025-12-16T00:00:00Z</vt:filetime>
  </property>
  <property fmtid="{D5CDD505-2E9C-101B-9397-08002B2CF9AE}" pid="5" name="Producer">
    <vt:lpwstr>Microsoft® Word for Microsoft 365</vt:lpwstr>
  </property>
  <property fmtid="{D5CDD505-2E9C-101B-9397-08002B2CF9AE}" pid="6" name="ContentTypeId">
    <vt:lpwstr>0x01010037F038E55B76C847891948F18EDE0D55</vt:lpwstr>
  </property>
</Properties>
</file>