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49BB" w14:textId="17E9EE59" w:rsidR="305FCCCE" w:rsidRDefault="49DE9CBF" w:rsidP="305FCCCE">
      <w:pPr>
        <w:widowControl/>
        <w:jc w:val="center"/>
        <w:rPr>
          <w:b/>
          <w:i/>
          <w:color w:val="1A9DD1"/>
          <w:sz w:val="28"/>
          <w:szCs w:val="28"/>
          <w:u w:val="single"/>
        </w:rPr>
      </w:pPr>
      <w:r>
        <w:rPr>
          <w:noProof/>
        </w:rPr>
        <w:drawing>
          <wp:inline distT="0" distB="0" distL="0" distR="0" wp14:anchorId="68E16447" wp14:editId="3AD31493">
            <wp:extent cx="3486150" cy="539750"/>
            <wp:effectExtent l="0" t="0" r="0" b="0"/>
            <wp:docPr id="491495315" name="Image 1" descr="A 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3486150" cy="539750"/>
                    </a:xfrm>
                    <a:prstGeom prst="rect">
                      <a:avLst/>
                    </a:prstGeom>
                  </pic:spPr>
                </pic:pic>
              </a:graphicData>
            </a:graphic>
          </wp:inline>
        </w:drawing>
      </w:r>
    </w:p>
    <w:p w14:paraId="72FEC84D" w14:textId="6D2CB387" w:rsidR="3131C729" w:rsidRDefault="3131C729" w:rsidP="3131C729">
      <w:pPr>
        <w:widowControl/>
        <w:jc w:val="center"/>
        <w:rPr>
          <w:b/>
          <w:bCs/>
          <w:i/>
          <w:iCs/>
          <w:color w:val="000000" w:themeColor="text1"/>
          <w:sz w:val="28"/>
          <w:szCs w:val="28"/>
          <w:u w:val="single"/>
        </w:rPr>
      </w:pPr>
    </w:p>
    <w:p w14:paraId="3606E148" w14:textId="26B52A3C" w:rsidR="00B554C8" w:rsidRPr="00792DFB" w:rsidRDefault="00B554C8" w:rsidP="00B554C8">
      <w:pPr>
        <w:widowControl/>
        <w:autoSpaceDE/>
        <w:autoSpaceDN/>
        <w:jc w:val="center"/>
        <w:rPr>
          <w:b/>
          <w:bCs/>
          <w:i/>
          <w:iCs/>
          <w:color w:val="000000" w:themeColor="text1"/>
          <w:kern w:val="24"/>
          <w:sz w:val="28"/>
          <w:szCs w:val="28"/>
          <w:u w:val="single"/>
        </w:rPr>
      </w:pPr>
      <w:r w:rsidRPr="00792DFB">
        <w:rPr>
          <w:b/>
          <w:bCs/>
          <w:i/>
          <w:iCs/>
          <w:color w:val="000000" w:themeColor="text1"/>
          <w:kern w:val="24"/>
          <w:sz w:val="28"/>
          <w:szCs w:val="28"/>
          <w:u w:val="single"/>
        </w:rPr>
        <w:t xml:space="preserve">Impact Starts at </w:t>
      </w:r>
      <w:r w:rsidRPr="00792DFB">
        <w:rPr>
          <w:b/>
          <w:bCs/>
          <w:i/>
          <w:iCs/>
          <w:color w:val="1A9DD1"/>
          <w:kern w:val="24"/>
          <w:sz w:val="28"/>
          <w:szCs w:val="28"/>
          <w:u w:val="single"/>
        </w:rPr>
        <w:t>UNICEF Canada</w:t>
      </w:r>
    </w:p>
    <w:p w14:paraId="73528092" w14:textId="77777777" w:rsidR="00B80678" w:rsidRDefault="00B80678" w:rsidP="00F95BD6">
      <w:pPr>
        <w:widowControl/>
        <w:autoSpaceDE/>
        <w:autoSpaceDN/>
        <w:jc w:val="center"/>
        <w:rPr>
          <w:rFonts w:eastAsia="Aptos"/>
          <w:b/>
          <w:bCs/>
          <w:kern w:val="2"/>
          <w:sz w:val="24"/>
          <w:szCs w:val="24"/>
          <w:u w:val="single"/>
          <w:lang w:val="en-CA"/>
          <w14:ligatures w14:val="standardContextual"/>
        </w:rPr>
      </w:pPr>
    </w:p>
    <w:p w14:paraId="077BBF3F" w14:textId="336E54F7" w:rsidR="00F95BD6" w:rsidRPr="00B554C8" w:rsidRDefault="61AB551F" w:rsidP="00F95BD6">
      <w:pPr>
        <w:widowControl/>
        <w:autoSpaceDE/>
        <w:autoSpaceDN/>
        <w:jc w:val="center"/>
        <w:rPr>
          <w:rFonts w:eastAsia="Aptos"/>
          <w:b/>
          <w:bCs/>
          <w:kern w:val="2"/>
          <w:sz w:val="24"/>
          <w:szCs w:val="24"/>
          <w:lang w:val="en-CA"/>
          <w14:ligatures w14:val="standardContextual"/>
        </w:rPr>
      </w:pPr>
      <w:r w:rsidRPr="00B554C8">
        <w:rPr>
          <w:rFonts w:eastAsia="Aptos"/>
          <w:b/>
          <w:bCs/>
          <w:kern w:val="2"/>
          <w:sz w:val="24"/>
          <w:szCs w:val="24"/>
          <w:lang w:val="en-CA"/>
          <w14:ligatures w14:val="standardContextual"/>
        </w:rPr>
        <w:t>JOIN OUR TEAM AS</w:t>
      </w:r>
      <w:r w:rsidR="799175CF" w:rsidRPr="00B554C8">
        <w:rPr>
          <w:rFonts w:eastAsia="Aptos"/>
          <w:b/>
          <w:bCs/>
          <w:kern w:val="2"/>
          <w:sz w:val="24"/>
          <w:szCs w:val="24"/>
          <w:lang w:val="en-CA"/>
          <w14:ligatures w14:val="standardContextual"/>
        </w:rPr>
        <w:t xml:space="preserve"> </w:t>
      </w:r>
      <w:r w:rsidR="2B3A7428">
        <w:rPr>
          <w:rFonts w:eastAsia="Aptos"/>
          <w:b/>
          <w:bCs/>
          <w:kern w:val="2"/>
          <w:sz w:val="24"/>
          <w:szCs w:val="24"/>
          <w:lang w:val="en-CA"/>
          <w14:ligatures w14:val="standardContextual"/>
        </w:rPr>
        <w:t xml:space="preserve">DIRECTOR, </w:t>
      </w:r>
      <w:r w:rsidR="000C6677">
        <w:rPr>
          <w:rFonts w:eastAsia="Aptos"/>
          <w:b/>
          <w:bCs/>
          <w:kern w:val="2"/>
          <w:sz w:val="24"/>
          <w:szCs w:val="24"/>
          <w:lang w:val="en-CA"/>
          <w14:ligatures w14:val="standardContextual"/>
        </w:rPr>
        <w:t>PHILANT</w:t>
      </w:r>
      <w:r w:rsidR="4FD62763">
        <w:rPr>
          <w:rFonts w:eastAsia="Aptos"/>
          <w:b/>
          <w:bCs/>
          <w:kern w:val="2"/>
          <w:sz w:val="24"/>
          <w:szCs w:val="24"/>
          <w:lang w:val="en-CA"/>
          <w14:ligatures w14:val="standardContextual"/>
        </w:rPr>
        <w:t>HROPY</w:t>
      </w:r>
    </w:p>
    <w:p w14:paraId="575013D2" w14:textId="3F18304A" w:rsidR="00682467" w:rsidRDefault="00682467" w:rsidP="00A43F90">
      <w:pPr>
        <w:pStyle w:val="Heading1"/>
        <w:jc w:val="both"/>
      </w:pPr>
    </w:p>
    <w:p w14:paraId="466B3B6C" w14:textId="16DF197C" w:rsidR="00E414ED" w:rsidRDefault="00235245" w:rsidP="000A090B">
      <w:r w:rsidRPr="00235245">
        <w:t>Are you a strategic, relationship-driven fundraiser energized by unlocking transformational gifts and elevating a team’s ability to inspire visionary philanthropy?</w:t>
      </w:r>
    </w:p>
    <w:p w14:paraId="6DEFD6C7" w14:textId="77777777" w:rsidR="00235245" w:rsidRDefault="00235245" w:rsidP="000A090B"/>
    <w:p w14:paraId="12DD3D57" w14:textId="0AC2B68B" w:rsidR="003A34A6" w:rsidRDefault="00A92130" w:rsidP="000A090B">
      <w:r w:rsidRPr="000E6F04">
        <w:t>Consider joining</w:t>
      </w:r>
      <w:r>
        <w:t xml:space="preserve"> </w:t>
      </w:r>
      <w:r w:rsidRPr="00513BE9">
        <w:rPr>
          <w:b/>
          <w:bCs/>
          <w:color w:val="009FDA"/>
          <w:spacing w:val="-2"/>
        </w:rPr>
        <w:t>UNICEF Canada</w:t>
      </w:r>
      <w:r>
        <w:t xml:space="preserve"> </w:t>
      </w:r>
      <w:r w:rsidRPr="000A090B">
        <w:rPr>
          <w:b/>
          <w:bCs/>
        </w:rPr>
        <w:t>–</w:t>
      </w:r>
      <w:r w:rsidRPr="000E6F04">
        <w:t xml:space="preserve"> one of Canada’s most respected charities – and</w:t>
      </w:r>
      <w:r w:rsidRPr="000A090B">
        <w:rPr>
          <w:b/>
          <w:bCs/>
        </w:rPr>
        <w:t xml:space="preserve"> be part of a high-impact, mission-driven team </w:t>
      </w:r>
      <w:r w:rsidRPr="000E6F04">
        <w:t>working across Canada and globally to create a better world for children.</w:t>
      </w:r>
      <w:r w:rsidR="00731451">
        <w:t xml:space="preserve"> </w:t>
      </w:r>
    </w:p>
    <w:p w14:paraId="6EC53ED5" w14:textId="77777777" w:rsidR="003A34A6" w:rsidRDefault="003A34A6" w:rsidP="000A090B"/>
    <w:p w14:paraId="6CBB28EF" w14:textId="56659A0D" w:rsidR="00A92130" w:rsidRDefault="34E4D9E7" w:rsidP="000A090B">
      <w:r>
        <w:t>UNICEF Canada is seeking to recruit a talente</w:t>
      </w:r>
      <w:r w:rsidR="78A7B765">
        <w:t xml:space="preserve">d and </w:t>
      </w:r>
      <w:r w:rsidR="4D3FB88A">
        <w:t xml:space="preserve">high-performing </w:t>
      </w:r>
      <w:r w:rsidR="40AAE30D">
        <w:t>individual</w:t>
      </w:r>
      <w:r w:rsidR="21438B4B">
        <w:t xml:space="preserve"> </w:t>
      </w:r>
      <w:r>
        <w:t>in</w:t>
      </w:r>
      <w:r w:rsidR="40AAE30D">
        <w:t xml:space="preserve"> </w:t>
      </w:r>
      <w:r>
        <w:t>the</w:t>
      </w:r>
      <w:r w:rsidR="2B3A7428">
        <w:t xml:space="preserve"> </w:t>
      </w:r>
      <w:r w:rsidR="28656537">
        <w:t xml:space="preserve">bilingual </w:t>
      </w:r>
      <w:r w:rsidR="2B3A7428">
        <w:t xml:space="preserve">role of </w:t>
      </w:r>
      <w:r w:rsidR="2B3A7428" w:rsidRPr="7061A94C">
        <w:rPr>
          <w:b/>
          <w:bCs/>
        </w:rPr>
        <w:t>Director, P</w:t>
      </w:r>
      <w:r w:rsidR="4FD62763" w:rsidRPr="7061A94C">
        <w:rPr>
          <w:b/>
          <w:bCs/>
        </w:rPr>
        <w:t>hilanthropy</w:t>
      </w:r>
      <w:r w:rsidR="2B3A7428">
        <w:t>.</w:t>
      </w:r>
    </w:p>
    <w:p w14:paraId="5B1F065A" w14:textId="77777777" w:rsidR="00731451" w:rsidRPr="00AB49B7" w:rsidRDefault="00731451" w:rsidP="00731451">
      <w:pPr>
        <w:rPr>
          <w:sz w:val="20"/>
          <w:szCs w:val="20"/>
        </w:rPr>
      </w:pPr>
    </w:p>
    <w:p w14:paraId="464266B5" w14:textId="6A01CB70" w:rsidR="00E7531C" w:rsidRDefault="00E7531C" w:rsidP="00517E3F">
      <w:pPr>
        <w:spacing w:before="1"/>
        <w:rPr>
          <w:b/>
          <w:bCs/>
          <w:u w:val="single"/>
        </w:rPr>
      </w:pPr>
      <w:r w:rsidRPr="00313406">
        <w:rPr>
          <w:rFonts w:eastAsiaTheme="minorHAnsi"/>
          <w:b/>
          <w:bCs/>
          <w:u w:val="single"/>
        </w:rPr>
        <w:t>Position Details</w:t>
      </w:r>
    </w:p>
    <w:p w14:paraId="7C6B1287" w14:textId="77777777" w:rsidR="00E7531C" w:rsidRPr="00A0553E" w:rsidRDefault="00E7531C" w:rsidP="00E7531C">
      <w:pPr>
        <w:rPr>
          <w:b/>
          <w:bCs/>
          <w:sz w:val="12"/>
          <w:szCs w:val="12"/>
          <w:u w:val="single"/>
        </w:rPr>
      </w:pPr>
    </w:p>
    <w:tbl>
      <w:tblPr>
        <w:tblStyle w:val="TableGrid"/>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80"/>
      </w:tblGrid>
      <w:tr w:rsidR="00772BA3" w:rsidRPr="00031A00" w14:paraId="703C9C19" w14:textId="77777777" w:rsidTr="7061A94C">
        <w:tc>
          <w:tcPr>
            <w:tcW w:w="2268" w:type="dxa"/>
            <w:vAlign w:val="center"/>
          </w:tcPr>
          <w:p w14:paraId="7A480A3F" w14:textId="02F39F04" w:rsidR="00772BA3" w:rsidRPr="00031A00" w:rsidRDefault="00772BA3" w:rsidP="009A26A5">
            <w:pPr>
              <w:pStyle w:val="editor-listitem"/>
              <w:spacing w:before="60" w:beforeAutospacing="0" w:after="60" w:afterAutospacing="0"/>
              <w:rPr>
                <w:rStyle w:val="Strong"/>
                <w:rFonts w:ascii="Arial" w:eastAsiaTheme="majorEastAsia" w:hAnsi="Arial" w:cs="Arial"/>
                <w:color w:val="3B3D4D"/>
                <w:sz w:val="22"/>
                <w:szCs w:val="22"/>
              </w:rPr>
            </w:pPr>
            <w:r w:rsidRPr="00031A00">
              <w:rPr>
                <w:rStyle w:val="Strong"/>
                <w:rFonts w:ascii="Arial" w:eastAsiaTheme="majorEastAsia" w:hAnsi="Arial" w:cs="Arial"/>
                <w:color w:val="3B3D4D"/>
                <w:sz w:val="22"/>
                <w:szCs w:val="22"/>
              </w:rPr>
              <w:t>Position Title</w:t>
            </w:r>
          </w:p>
        </w:tc>
        <w:tc>
          <w:tcPr>
            <w:tcW w:w="8080" w:type="dxa"/>
          </w:tcPr>
          <w:p w14:paraId="38BE1BC8" w14:textId="3B9DC5C7" w:rsidR="00772BA3" w:rsidRPr="00031A00" w:rsidRDefault="2B3A7428" w:rsidP="7061A94C">
            <w:pPr>
              <w:pStyle w:val="editor-listitem"/>
              <w:spacing w:before="60" w:beforeAutospacing="0" w:after="60" w:afterAutospacing="0"/>
              <w:rPr>
                <w:rFonts w:ascii="Arial" w:hAnsi="Arial" w:cs="Arial"/>
                <w:sz w:val="22"/>
                <w:szCs w:val="22"/>
              </w:rPr>
            </w:pPr>
            <w:r w:rsidRPr="7061A94C">
              <w:rPr>
                <w:rFonts w:ascii="Arial" w:hAnsi="Arial" w:cs="Arial"/>
                <w:sz w:val="22"/>
                <w:szCs w:val="22"/>
              </w:rPr>
              <w:t xml:space="preserve">Director, </w:t>
            </w:r>
            <w:r w:rsidR="4FD62763" w:rsidRPr="7061A94C">
              <w:rPr>
                <w:rFonts w:ascii="Arial" w:hAnsi="Arial" w:cs="Arial"/>
                <w:sz w:val="22"/>
                <w:szCs w:val="22"/>
              </w:rPr>
              <w:t>Philanthropy</w:t>
            </w:r>
            <w:r w:rsidR="28656537" w:rsidRPr="7061A94C">
              <w:rPr>
                <w:rFonts w:ascii="Arial" w:hAnsi="Arial" w:cs="Arial"/>
                <w:sz w:val="22"/>
                <w:szCs w:val="22"/>
              </w:rPr>
              <w:t xml:space="preserve"> (Bilingual)</w:t>
            </w:r>
          </w:p>
        </w:tc>
      </w:tr>
      <w:tr w:rsidR="00772BA3" w:rsidRPr="00031A00" w14:paraId="2600DF2D" w14:textId="77777777" w:rsidTr="7061A94C">
        <w:tc>
          <w:tcPr>
            <w:tcW w:w="2268" w:type="dxa"/>
            <w:vAlign w:val="center"/>
          </w:tcPr>
          <w:p w14:paraId="32B2D103" w14:textId="77777777" w:rsidR="00772BA3" w:rsidRPr="00031A00" w:rsidRDefault="00772BA3" w:rsidP="009A26A5">
            <w:pPr>
              <w:pStyle w:val="editor-listitem"/>
              <w:spacing w:before="60" w:beforeAutospacing="0" w:after="60" w:afterAutospacing="0"/>
              <w:rPr>
                <w:rStyle w:val="Strong"/>
                <w:rFonts w:ascii="Arial" w:eastAsiaTheme="majorEastAsia" w:hAnsi="Arial" w:cs="Arial"/>
                <w:color w:val="3B3D4D"/>
                <w:sz w:val="22"/>
                <w:szCs w:val="22"/>
              </w:rPr>
            </w:pPr>
            <w:r w:rsidRPr="00031A00">
              <w:rPr>
                <w:rStyle w:val="Strong"/>
                <w:rFonts w:ascii="Arial" w:eastAsiaTheme="majorEastAsia" w:hAnsi="Arial" w:cs="Arial"/>
                <w:color w:val="3B3D4D"/>
                <w:sz w:val="22"/>
                <w:szCs w:val="22"/>
              </w:rPr>
              <w:t>Employment Type:</w:t>
            </w:r>
          </w:p>
        </w:tc>
        <w:tc>
          <w:tcPr>
            <w:tcW w:w="8080" w:type="dxa"/>
          </w:tcPr>
          <w:p w14:paraId="11091F42" w14:textId="055EC680" w:rsidR="00772BA3" w:rsidRPr="00031A00" w:rsidRDefault="00772BA3" w:rsidP="009A26A5">
            <w:pPr>
              <w:pStyle w:val="editor-listitem"/>
              <w:spacing w:before="60" w:beforeAutospacing="0" w:after="60" w:afterAutospacing="0"/>
              <w:rPr>
                <w:rStyle w:val="Strong"/>
                <w:rFonts w:ascii="Arial" w:eastAsiaTheme="majorEastAsia" w:hAnsi="Arial" w:cs="Arial"/>
                <w:b w:val="0"/>
                <w:bCs w:val="0"/>
                <w:color w:val="3B3D4D"/>
                <w:sz w:val="22"/>
                <w:szCs w:val="22"/>
              </w:rPr>
            </w:pPr>
            <w:r w:rsidRPr="00031A00">
              <w:rPr>
                <w:rFonts w:ascii="Arial" w:hAnsi="Arial" w:cs="Arial"/>
                <w:sz w:val="22"/>
                <w:szCs w:val="22"/>
              </w:rPr>
              <w:t>Permanent, Full-time</w:t>
            </w:r>
            <w:r w:rsidR="00A0553E" w:rsidRPr="00031A00">
              <w:rPr>
                <w:rFonts w:ascii="Arial" w:hAnsi="Arial" w:cs="Arial"/>
                <w:sz w:val="22"/>
                <w:szCs w:val="22"/>
              </w:rPr>
              <w:t xml:space="preserve"> (</w:t>
            </w:r>
            <w:r w:rsidR="00CE4F32" w:rsidRPr="00031A00">
              <w:rPr>
                <w:rFonts w:ascii="Arial" w:hAnsi="Arial" w:cs="Arial"/>
                <w:sz w:val="22"/>
                <w:szCs w:val="22"/>
              </w:rPr>
              <w:t xml:space="preserve">New Role, </w:t>
            </w:r>
            <w:r w:rsidR="00A0553E" w:rsidRPr="00031A00">
              <w:rPr>
                <w:rFonts w:ascii="Arial" w:hAnsi="Arial" w:cs="Arial"/>
                <w:sz w:val="22"/>
                <w:szCs w:val="22"/>
              </w:rPr>
              <w:t>Vacant)</w:t>
            </w:r>
          </w:p>
        </w:tc>
      </w:tr>
      <w:tr w:rsidR="00772BA3" w:rsidRPr="00031A00" w14:paraId="0C3FDCA5" w14:textId="77777777" w:rsidTr="7061A94C">
        <w:tc>
          <w:tcPr>
            <w:tcW w:w="2268" w:type="dxa"/>
            <w:vAlign w:val="center"/>
          </w:tcPr>
          <w:p w14:paraId="0A7E7DAB" w14:textId="77777777" w:rsidR="00772BA3" w:rsidRPr="00031A00" w:rsidRDefault="00772BA3" w:rsidP="009A26A5">
            <w:pPr>
              <w:pStyle w:val="editor-listitem"/>
              <w:spacing w:before="60" w:beforeAutospacing="0" w:after="60" w:afterAutospacing="0"/>
              <w:rPr>
                <w:rStyle w:val="Strong"/>
                <w:rFonts w:ascii="Arial" w:eastAsiaTheme="majorEastAsia" w:hAnsi="Arial" w:cs="Arial"/>
                <w:color w:val="3B3D4D"/>
                <w:sz w:val="22"/>
                <w:szCs w:val="22"/>
              </w:rPr>
            </w:pPr>
            <w:r w:rsidRPr="00031A00">
              <w:rPr>
                <w:rStyle w:val="Strong"/>
                <w:rFonts w:ascii="Arial" w:eastAsiaTheme="majorEastAsia" w:hAnsi="Arial" w:cs="Arial"/>
                <w:color w:val="3B3D4D"/>
                <w:sz w:val="22"/>
                <w:szCs w:val="22"/>
              </w:rPr>
              <w:t>Reports to:</w:t>
            </w:r>
          </w:p>
        </w:tc>
        <w:tc>
          <w:tcPr>
            <w:tcW w:w="8080" w:type="dxa"/>
          </w:tcPr>
          <w:p w14:paraId="31A7C511" w14:textId="6750DFC1" w:rsidR="00772BA3" w:rsidRPr="00031A00" w:rsidRDefault="00CE4F32" w:rsidP="009A26A5">
            <w:pPr>
              <w:pStyle w:val="editor-listitem"/>
              <w:spacing w:before="60" w:beforeAutospacing="0" w:after="60" w:afterAutospacing="0"/>
              <w:rPr>
                <w:rStyle w:val="Strong"/>
                <w:rFonts w:ascii="Arial" w:eastAsiaTheme="majorEastAsia" w:hAnsi="Arial" w:cs="Arial"/>
                <w:b w:val="0"/>
                <w:bCs w:val="0"/>
                <w:color w:val="3B3D4D"/>
                <w:sz w:val="22"/>
                <w:szCs w:val="22"/>
              </w:rPr>
            </w:pPr>
            <w:r w:rsidRPr="00031A00">
              <w:rPr>
                <w:rFonts w:ascii="Arial" w:hAnsi="Arial" w:cs="Arial"/>
                <w:sz w:val="22"/>
                <w:szCs w:val="22"/>
              </w:rPr>
              <w:t>Vice President, Development</w:t>
            </w:r>
            <w:r w:rsidR="00772BA3" w:rsidRPr="00031A00">
              <w:rPr>
                <w:rFonts w:ascii="Arial" w:hAnsi="Arial" w:cs="Arial"/>
                <w:sz w:val="22"/>
                <w:szCs w:val="22"/>
              </w:rPr>
              <w:t xml:space="preserve"> </w:t>
            </w:r>
          </w:p>
        </w:tc>
      </w:tr>
      <w:tr w:rsidR="00772BA3" w:rsidRPr="00031A00" w14:paraId="4BC5E74E" w14:textId="77777777" w:rsidTr="7061A94C">
        <w:tc>
          <w:tcPr>
            <w:tcW w:w="2268" w:type="dxa"/>
            <w:vAlign w:val="center"/>
          </w:tcPr>
          <w:p w14:paraId="090053A7" w14:textId="77777777" w:rsidR="00772BA3" w:rsidRPr="00031A00" w:rsidRDefault="00772BA3" w:rsidP="009A26A5">
            <w:pPr>
              <w:pStyle w:val="editor-listitem"/>
              <w:spacing w:before="60" w:beforeAutospacing="0" w:after="60" w:afterAutospacing="0"/>
              <w:rPr>
                <w:rStyle w:val="Strong"/>
                <w:rFonts w:ascii="Arial" w:eastAsiaTheme="majorEastAsia" w:hAnsi="Arial" w:cs="Arial"/>
                <w:color w:val="3B3D4D"/>
                <w:sz w:val="22"/>
                <w:szCs w:val="22"/>
              </w:rPr>
            </w:pPr>
            <w:r w:rsidRPr="00031A00">
              <w:rPr>
                <w:rStyle w:val="Strong"/>
                <w:rFonts w:ascii="Arial" w:eastAsiaTheme="majorEastAsia" w:hAnsi="Arial" w:cs="Arial"/>
                <w:color w:val="3B3D4D"/>
                <w:sz w:val="22"/>
                <w:szCs w:val="22"/>
              </w:rPr>
              <w:t>Direct Reports:</w:t>
            </w:r>
          </w:p>
        </w:tc>
        <w:tc>
          <w:tcPr>
            <w:tcW w:w="8080" w:type="dxa"/>
          </w:tcPr>
          <w:p w14:paraId="6C95D980" w14:textId="41BD8394" w:rsidR="00772BA3" w:rsidRPr="00031A00" w:rsidRDefault="00772BA3" w:rsidP="009A26A5">
            <w:pPr>
              <w:pStyle w:val="editor-listitem"/>
              <w:spacing w:before="60" w:beforeAutospacing="0" w:after="60" w:afterAutospacing="0"/>
              <w:rPr>
                <w:rStyle w:val="Strong"/>
                <w:rFonts w:ascii="Arial" w:eastAsiaTheme="majorEastAsia" w:hAnsi="Arial" w:cs="Arial"/>
                <w:b w:val="0"/>
                <w:bCs w:val="0"/>
                <w:color w:val="3B3D4D"/>
                <w:sz w:val="22"/>
                <w:szCs w:val="22"/>
              </w:rPr>
            </w:pPr>
            <w:r w:rsidRPr="00031A00">
              <w:rPr>
                <w:rFonts w:ascii="Arial" w:hAnsi="Arial" w:cs="Arial"/>
                <w:sz w:val="22"/>
                <w:szCs w:val="22"/>
              </w:rPr>
              <w:t xml:space="preserve">None </w:t>
            </w:r>
          </w:p>
        </w:tc>
      </w:tr>
      <w:tr w:rsidR="00772BA3" w:rsidRPr="00031A00" w14:paraId="1F513146" w14:textId="77777777" w:rsidTr="7061A94C">
        <w:tc>
          <w:tcPr>
            <w:tcW w:w="2268" w:type="dxa"/>
            <w:vAlign w:val="center"/>
          </w:tcPr>
          <w:p w14:paraId="02477315" w14:textId="77777777" w:rsidR="00772BA3" w:rsidRPr="00031A00" w:rsidRDefault="00772BA3" w:rsidP="009A26A5">
            <w:pPr>
              <w:pStyle w:val="editor-listitem"/>
              <w:spacing w:before="60" w:beforeAutospacing="0" w:after="60" w:afterAutospacing="0"/>
              <w:rPr>
                <w:rStyle w:val="Strong"/>
                <w:rFonts w:ascii="Arial" w:eastAsiaTheme="majorEastAsia" w:hAnsi="Arial" w:cs="Arial"/>
                <w:color w:val="3B3D4D"/>
                <w:sz w:val="22"/>
                <w:szCs w:val="22"/>
              </w:rPr>
            </w:pPr>
            <w:r w:rsidRPr="00031A00">
              <w:rPr>
                <w:rStyle w:val="Strong"/>
                <w:rFonts w:ascii="Arial" w:eastAsiaTheme="majorEastAsia" w:hAnsi="Arial" w:cs="Arial"/>
                <w:color w:val="3B3D4D"/>
                <w:sz w:val="22"/>
                <w:szCs w:val="22"/>
              </w:rPr>
              <w:t>Salary Range:</w:t>
            </w:r>
          </w:p>
        </w:tc>
        <w:tc>
          <w:tcPr>
            <w:tcW w:w="8080" w:type="dxa"/>
          </w:tcPr>
          <w:p w14:paraId="0A1694A5" w14:textId="57BAF2FE" w:rsidR="00772BA3" w:rsidRPr="00031A00" w:rsidRDefault="00456F93" w:rsidP="009A26A5">
            <w:pPr>
              <w:pStyle w:val="editor-listitem"/>
              <w:spacing w:before="60" w:beforeAutospacing="0" w:after="60" w:afterAutospacing="0"/>
              <w:rPr>
                <w:rStyle w:val="Strong"/>
                <w:rFonts w:ascii="Arial" w:eastAsiaTheme="majorEastAsia" w:hAnsi="Arial" w:cs="Arial"/>
                <w:b w:val="0"/>
                <w:bCs w:val="0"/>
                <w:color w:val="3B3D4D"/>
                <w:sz w:val="22"/>
                <w:szCs w:val="22"/>
              </w:rPr>
            </w:pPr>
            <w:r>
              <w:rPr>
                <w:rFonts w:ascii="Arial" w:hAnsi="Arial" w:cs="Arial"/>
                <w:sz w:val="22"/>
                <w:szCs w:val="22"/>
              </w:rPr>
              <w:t>$125,000 - $140,000</w:t>
            </w:r>
            <w:r w:rsidR="00A13C0D" w:rsidRPr="00A13C0D">
              <w:rPr>
                <w:rFonts w:ascii="Arial" w:hAnsi="Arial" w:cs="Arial"/>
                <w:sz w:val="22"/>
                <w:szCs w:val="22"/>
              </w:rPr>
              <w:t xml:space="preserve"> </w:t>
            </w:r>
            <w:r w:rsidR="00772BA3" w:rsidRPr="00031A00">
              <w:rPr>
                <w:rFonts w:ascii="Arial" w:hAnsi="Arial" w:cs="Arial"/>
                <w:sz w:val="22"/>
                <w:szCs w:val="22"/>
              </w:rPr>
              <w:t xml:space="preserve">annually with benefits and </w:t>
            </w:r>
            <w:r w:rsidR="00CE4F32" w:rsidRPr="00031A00">
              <w:rPr>
                <w:rFonts w:ascii="Arial" w:hAnsi="Arial" w:cs="Arial"/>
                <w:sz w:val="22"/>
                <w:szCs w:val="22"/>
              </w:rPr>
              <w:t>4</w:t>
            </w:r>
            <w:r w:rsidR="00772BA3" w:rsidRPr="00031A00">
              <w:rPr>
                <w:rFonts w:ascii="Arial" w:hAnsi="Arial" w:cs="Arial"/>
                <w:sz w:val="22"/>
                <w:szCs w:val="22"/>
              </w:rPr>
              <w:t xml:space="preserve"> weeks paid vacation </w:t>
            </w:r>
          </w:p>
        </w:tc>
      </w:tr>
      <w:tr w:rsidR="00772BA3" w:rsidRPr="00031A00" w14:paraId="4A9FB577" w14:textId="77777777" w:rsidTr="7061A94C">
        <w:tc>
          <w:tcPr>
            <w:tcW w:w="2268" w:type="dxa"/>
            <w:vAlign w:val="center"/>
          </w:tcPr>
          <w:p w14:paraId="08DBFECD" w14:textId="77777777" w:rsidR="00772BA3" w:rsidRPr="00031A00" w:rsidRDefault="00772BA3" w:rsidP="009A26A5">
            <w:pPr>
              <w:pStyle w:val="editor-listitem"/>
              <w:spacing w:before="60" w:beforeAutospacing="0" w:after="60" w:afterAutospacing="0"/>
              <w:rPr>
                <w:rStyle w:val="Strong"/>
                <w:rFonts w:ascii="Arial" w:eastAsiaTheme="majorEastAsia" w:hAnsi="Arial" w:cs="Arial"/>
                <w:color w:val="3B3D4D"/>
                <w:sz w:val="22"/>
                <w:szCs w:val="22"/>
              </w:rPr>
            </w:pPr>
            <w:r w:rsidRPr="00031A00">
              <w:rPr>
                <w:rStyle w:val="Strong"/>
                <w:rFonts w:ascii="Arial" w:eastAsiaTheme="majorEastAsia" w:hAnsi="Arial" w:cs="Arial"/>
                <w:color w:val="3B3D4D"/>
                <w:sz w:val="22"/>
                <w:szCs w:val="22"/>
              </w:rPr>
              <w:t>Work Location:</w:t>
            </w:r>
          </w:p>
        </w:tc>
        <w:tc>
          <w:tcPr>
            <w:tcW w:w="8080" w:type="dxa"/>
          </w:tcPr>
          <w:p w14:paraId="7ACAA16C" w14:textId="62B37FEB" w:rsidR="00772BA3" w:rsidRPr="00031A00" w:rsidRDefault="00A95DF7" w:rsidP="009A26A5">
            <w:pPr>
              <w:pStyle w:val="editor-listitem"/>
              <w:spacing w:before="60" w:beforeAutospacing="0" w:after="60" w:afterAutospacing="0"/>
              <w:rPr>
                <w:rStyle w:val="Strong"/>
                <w:rFonts w:ascii="Arial" w:eastAsiaTheme="majorEastAsia" w:hAnsi="Arial" w:cs="Arial"/>
                <w:b w:val="0"/>
                <w:bCs w:val="0"/>
                <w:color w:val="3B3D4D"/>
                <w:sz w:val="22"/>
                <w:szCs w:val="22"/>
              </w:rPr>
            </w:pPr>
            <w:r w:rsidRPr="00031A00">
              <w:rPr>
                <w:rFonts w:ascii="Arial" w:hAnsi="Arial" w:cs="Arial"/>
                <w:sz w:val="22"/>
                <w:szCs w:val="22"/>
              </w:rPr>
              <w:t xml:space="preserve">Toronto </w:t>
            </w:r>
          </w:p>
        </w:tc>
      </w:tr>
      <w:tr w:rsidR="00772BA3" w:rsidRPr="00031A00" w14:paraId="6EE20F2A" w14:textId="77777777" w:rsidTr="7061A94C">
        <w:tc>
          <w:tcPr>
            <w:tcW w:w="2268" w:type="dxa"/>
            <w:vAlign w:val="center"/>
          </w:tcPr>
          <w:p w14:paraId="6C0176D0" w14:textId="77777777" w:rsidR="00772BA3" w:rsidRPr="00031A00" w:rsidRDefault="00772BA3" w:rsidP="009A26A5">
            <w:pPr>
              <w:pStyle w:val="editor-listitem"/>
              <w:spacing w:before="60" w:beforeAutospacing="0" w:after="60" w:afterAutospacing="0"/>
              <w:rPr>
                <w:rStyle w:val="Strong"/>
                <w:rFonts w:ascii="Arial" w:eastAsiaTheme="majorEastAsia" w:hAnsi="Arial" w:cs="Arial"/>
                <w:color w:val="3B3D4D"/>
                <w:sz w:val="22"/>
                <w:szCs w:val="22"/>
              </w:rPr>
            </w:pPr>
            <w:r w:rsidRPr="00031A00">
              <w:rPr>
                <w:rStyle w:val="Strong"/>
                <w:rFonts w:ascii="Arial" w:eastAsiaTheme="majorEastAsia" w:hAnsi="Arial" w:cs="Arial"/>
                <w:color w:val="3B3D4D"/>
                <w:sz w:val="22"/>
                <w:szCs w:val="22"/>
              </w:rPr>
              <w:t>Work Environment:</w:t>
            </w:r>
          </w:p>
        </w:tc>
        <w:tc>
          <w:tcPr>
            <w:tcW w:w="8080" w:type="dxa"/>
          </w:tcPr>
          <w:p w14:paraId="0F37E893" w14:textId="1B3F3569" w:rsidR="00772BA3" w:rsidRPr="00031A00" w:rsidRDefault="00772BA3" w:rsidP="009A26A5">
            <w:pPr>
              <w:pStyle w:val="editor-listitem"/>
              <w:spacing w:before="60" w:beforeAutospacing="0" w:after="60" w:afterAutospacing="0"/>
              <w:rPr>
                <w:rStyle w:val="Strong"/>
                <w:rFonts w:ascii="Arial" w:eastAsiaTheme="majorEastAsia" w:hAnsi="Arial" w:cs="Arial"/>
                <w:b w:val="0"/>
                <w:bCs w:val="0"/>
                <w:color w:val="3B3D4D"/>
                <w:sz w:val="22"/>
                <w:szCs w:val="22"/>
              </w:rPr>
            </w:pPr>
            <w:r w:rsidRPr="00031A00">
              <w:rPr>
                <w:rFonts w:ascii="Arial" w:hAnsi="Arial" w:cs="Arial"/>
                <w:sz w:val="22"/>
                <w:szCs w:val="22"/>
              </w:rPr>
              <w:t xml:space="preserve">UNICEF Canada currently operates under a </w:t>
            </w:r>
            <w:r w:rsidR="00A0553E" w:rsidRPr="00031A00">
              <w:rPr>
                <w:rFonts w:ascii="Arial" w:hAnsi="Arial" w:cs="Arial"/>
                <w:sz w:val="22"/>
                <w:szCs w:val="22"/>
              </w:rPr>
              <w:t>Fixed</w:t>
            </w:r>
            <w:r w:rsidRPr="00031A00">
              <w:rPr>
                <w:rFonts w:ascii="Arial" w:hAnsi="Arial" w:cs="Arial"/>
                <w:sz w:val="22"/>
                <w:szCs w:val="22"/>
              </w:rPr>
              <w:t>-Hybrid model that requires team members to attend the office at least 2 days/week</w:t>
            </w:r>
            <w:r w:rsidR="00A0553E" w:rsidRPr="00031A00">
              <w:rPr>
                <w:rFonts w:ascii="Arial" w:hAnsi="Arial" w:cs="Arial"/>
                <w:sz w:val="22"/>
                <w:szCs w:val="22"/>
              </w:rPr>
              <w:t xml:space="preserve"> (Tuesday and Wednesday)</w:t>
            </w:r>
            <w:r w:rsidRPr="00031A00">
              <w:rPr>
                <w:rFonts w:ascii="Arial" w:hAnsi="Arial" w:cs="Arial"/>
                <w:sz w:val="22"/>
                <w:szCs w:val="22"/>
              </w:rPr>
              <w:t xml:space="preserve">. </w:t>
            </w:r>
          </w:p>
        </w:tc>
      </w:tr>
    </w:tbl>
    <w:p w14:paraId="5BA24DB6" w14:textId="77777777" w:rsidR="00E7531C" w:rsidRDefault="00E7531C" w:rsidP="00E7531C">
      <w:pPr>
        <w:rPr>
          <w:b/>
          <w:bCs/>
          <w:sz w:val="18"/>
          <w:szCs w:val="18"/>
        </w:rPr>
      </w:pPr>
    </w:p>
    <w:p w14:paraId="55F257CE" w14:textId="77777777" w:rsidR="003A34A6" w:rsidRPr="00AB49B7" w:rsidRDefault="003A34A6" w:rsidP="00E7531C">
      <w:pPr>
        <w:rPr>
          <w:b/>
          <w:bCs/>
          <w:sz w:val="18"/>
          <w:szCs w:val="18"/>
        </w:rPr>
      </w:pPr>
    </w:p>
    <w:tbl>
      <w:tblPr>
        <w:tblStyle w:val="TableGrid"/>
        <w:tblW w:w="0" w:type="auto"/>
        <w:tblLook w:val="04A0" w:firstRow="1" w:lastRow="0" w:firstColumn="1" w:lastColumn="0" w:noHBand="0" w:noVBand="1"/>
      </w:tblPr>
      <w:tblGrid>
        <w:gridCol w:w="1831"/>
        <w:gridCol w:w="8465"/>
      </w:tblGrid>
      <w:tr w:rsidR="00AB49B7" w:rsidRPr="00654AC2" w14:paraId="00C69BC1" w14:textId="77777777" w:rsidTr="3EED1E98">
        <w:trPr>
          <w:trHeight w:val="3870"/>
        </w:trPr>
        <w:tc>
          <w:tcPr>
            <w:tcW w:w="1838" w:type="dxa"/>
            <w:shd w:val="clear" w:color="auto" w:fill="00B0F0"/>
            <w:vAlign w:val="center"/>
          </w:tcPr>
          <w:p w14:paraId="4732F06F" w14:textId="77777777" w:rsidR="00AB49B7" w:rsidRPr="00654AC2" w:rsidRDefault="00AB49B7" w:rsidP="003E2D2D">
            <w:pPr>
              <w:jc w:val="center"/>
              <w:rPr>
                <w:b/>
                <w:bCs/>
                <w:i/>
                <w:iCs/>
              </w:rPr>
            </w:pPr>
            <w:r w:rsidRPr="00654AC2">
              <w:rPr>
                <w:b/>
                <w:bCs/>
                <w:i/>
                <w:iCs/>
                <w:color w:val="FFFFFF" w:themeColor="background1"/>
                <w:sz w:val="32"/>
                <w:szCs w:val="32"/>
              </w:rPr>
              <w:t>Why UNICEF &amp; UNICEF Canada?</w:t>
            </w:r>
          </w:p>
        </w:tc>
        <w:tc>
          <w:tcPr>
            <w:tcW w:w="8642" w:type="dxa"/>
            <w:vAlign w:val="center"/>
          </w:tcPr>
          <w:p w14:paraId="083EA9FE" w14:textId="77777777" w:rsidR="00AB49B7" w:rsidRPr="003A34A6" w:rsidRDefault="00AB49B7" w:rsidP="003E2D2D">
            <w:pPr>
              <w:rPr>
                <w:sz w:val="22"/>
                <w:szCs w:val="22"/>
              </w:rPr>
            </w:pPr>
            <w:hyperlink r:id="rId12" w:history="1">
              <w:r w:rsidRPr="003A34A6">
                <w:rPr>
                  <w:rStyle w:val="Hyperlink"/>
                  <w:b/>
                  <w:bCs/>
                  <w:sz w:val="22"/>
                  <w:szCs w:val="22"/>
                </w:rPr>
                <w:t>UNICEF</w:t>
              </w:r>
            </w:hyperlink>
            <w:r w:rsidRPr="003A34A6">
              <w:rPr>
                <w:b/>
                <w:bCs/>
                <w:sz w:val="22"/>
                <w:szCs w:val="22"/>
              </w:rPr>
              <w:t xml:space="preserve"> is the world’s farthest-reaching humanitarian organization for children</w:t>
            </w:r>
            <w:r w:rsidRPr="003A34A6">
              <w:rPr>
                <w:sz w:val="22"/>
                <w:szCs w:val="22"/>
              </w:rPr>
              <w:t>. Across 190 countries and territories, and in the world’s toughest places, we provide and advocate for education, health and nutrition services. Protect children from violence and abuse. Bring clean water and sanitation to those in need. Keep them safe from climate change and disease. Serve as the world’s largest provider of vaccines. Before, during and after emergencies, we’re on the ground with life-saving help and hope. The needs of children around the world continue to increase and the role of UNICEF is more important than ever.</w:t>
            </w:r>
          </w:p>
          <w:p w14:paraId="670C3CAE" w14:textId="77777777" w:rsidR="00AB49B7" w:rsidRPr="003A34A6" w:rsidRDefault="00AB49B7" w:rsidP="003E2D2D">
            <w:pPr>
              <w:rPr>
                <w:sz w:val="22"/>
                <w:szCs w:val="22"/>
              </w:rPr>
            </w:pPr>
          </w:p>
          <w:p w14:paraId="5B80BD05" w14:textId="77777777" w:rsidR="00AB49B7" w:rsidRPr="003A34A6" w:rsidRDefault="00AB49B7" w:rsidP="003E2D2D">
            <w:pPr>
              <w:rPr>
                <w:sz w:val="22"/>
                <w:szCs w:val="22"/>
              </w:rPr>
            </w:pPr>
            <w:hyperlink r:id="rId13" w:history="1">
              <w:r w:rsidRPr="003A34A6">
                <w:rPr>
                  <w:rStyle w:val="Hyperlink"/>
                  <w:b/>
                  <w:bCs/>
                  <w:sz w:val="22"/>
                  <w:szCs w:val="22"/>
                </w:rPr>
                <w:t>UNICEF Canada</w:t>
              </w:r>
            </w:hyperlink>
            <w:r w:rsidRPr="003A34A6">
              <w:rPr>
                <w:b/>
                <w:bCs/>
                <w:sz w:val="22"/>
                <w:szCs w:val="22"/>
              </w:rPr>
              <w:t xml:space="preserve"> is one of 32 National Committees (NatComs) located in high-income countries around the world</w:t>
            </w:r>
            <w:r w:rsidRPr="003A34A6">
              <w:rPr>
                <w:sz w:val="22"/>
                <w:szCs w:val="22"/>
              </w:rPr>
              <w:t xml:space="preserve">. Our team exists to fundraise for UNICEF’s highest priorities, and to work neutrally with governments and the private sector in Canada and internationally to advance the rights and well-being of children and youth. </w:t>
            </w:r>
          </w:p>
          <w:p w14:paraId="74E0528A" w14:textId="77777777" w:rsidR="00AB49B7" w:rsidRPr="003A34A6" w:rsidRDefault="00AB49B7" w:rsidP="003E2D2D">
            <w:pPr>
              <w:rPr>
                <w:b/>
                <w:bCs/>
                <w:sz w:val="22"/>
                <w:szCs w:val="22"/>
              </w:rPr>
            </w:pPr>
          </w:p>
          <w:p w14:paraId="5CCB5D49" w14:textId="5AB08288" w:rsidR="00AB49B7" w:rsidRPr="003A34A6" w:rsidRDefault="5476FCA7" w:rsidP="003E2D2D">
            <w:pPr>
              <w:rPr>
                <w:b/>
                <w:bCs/>
                <w:sz w:val="22"/>
                <w:szCs w:val="22"/>
              </w:rPr>
            </w:pPr>
            <w:r w:rsidRPr="3EED1E98">
              <w:rPr>
                <w:b/>
                <w:bCs/>
                <w:sz w:val="22"/>
                <w:szCs w:val="22"/>
              </w:rPr>
              <w:t xml:space="preserve">As UNICEF Canada </w:t>
            </w:r>
            <w:r w:rsidR="00AF044B">
              <w:rPr>
                <w:b/>
                <w:bCs/>
                <w:sz w:val="22"/>
                <w:szCs w:val="22"/>
              </w:rPr>
              <w:t>launches</w:t>
            </w:r>
            <w:r w:rsidRPr="3EED1E98">
              <w:rPr>
                <w:b/>
                <w:bCs/>
                <w:sz w:val="22"/>
                <w:szCs w:val="22"/>
              </w:rPr>
              <w:t xml:space="preserve"> a</w:t>
            </w:r>
            <w:r w:rsidRPr="3EED1E98">
              <w:rPr>
                <w:sz w:val="22"/>
                <w:szCs w:val="22"/>
              </w:rPr>
              <w:t xml:space="preserve"> </w:t>
            </w:r>
            <w:r w:rsidRPr="3EED1E98">
              <w:rPr>
                <w:b/>
                <w:bCs/>
                <w:sz w:val="22"/>
                <w:szCs w:val="22"/>
              </w:rPr>
              <w:t>bold new Strategic Plan in 2026</w:t>
            </w:r>
            <w:r w:rsidRPr="3EED1E98">
              <w:rPr>
                <w:sz w:val="22"/>
                <w:szCs w:val="22"/>
              </w:rPr>
              <w:t xml:space="preserve">, a key priority </w:t>
            </w:r>
            <w:r w:rsidR="00AF044B">
              <w:rPr>
                <w:sz w:val="22"/>
                <w:szCs w:val="22"/>
              </w:rPr>
              <w:t>remains</w:t>
            </w:r>
            <w:r w:rsidRPr="3EED1E98">
              <w:rPr>
                <w:sz w:val="22"/>
                <w:szCs w:val="22"/>
              </w:rPr>
              <w:t xml:space="preserve"> raising funds to support children around the globe. </w:t>
            </w:r>
            <w:r w:rsidRPr="3EED1E98">
              <w:rPr>
                <w:b/>
                <w:bCs/>
                <w:sz w:val="22"/>
                <w:szCs w:val="22"/>
              </w:rPr>
              <w:t xml:space="preserve">Be part of this </w:t>
            </w:r>
            <w:r w:rsidR="00AF044B">
              <w:rPr>
                <w:b/>
                <w:bCs/>
                <w:sz w:val="22"/>
                <w:szCs w:val="22"/>
              </w:rPr>
              <w:t xml:space="preserve">exciting </w:t>
            </w:r>
            <w:r w:rsidRPr="3EED1E98">
              <w:rPr>
                <w:b/>
                <w:bCs/>
                <w:sz w:val="22"/>
                <w:szCs w:val="22"/>
              </w:rPr>
              <w:t>phase of impact!</w:t>
            </w:r>
          </w:p>
        </w:tc>
      </w:tr>
    </w:tbl>
    <w:p w14:paraId="267DCDC7" w14:textId="77777777" w:rsidR="003A34A6" w:rsidRDefault="003A34A6">
      <w:pPr>
        <w:pStyle w:val="BodyText"/>
        <w:rPr>
          <w:b/>
          <w:bCs/>
          <w:u w:val="single"/>
        </w:rPr>
      </w:pPr>
    </w:p>
    <w:p w14:paraId="1B6C8727" w14:textId="77777777" w:rsidR="00C102CE" w:rsidRDefault="00C102CE">
      <w:pPr>
        <w:pStyle w:val="BodyText"/>
        <w:rPr>
          <w:b/>
          <w:bCs/>
          <w:u w:val="single"/>
        </w:rPr>
      </w:pPr>
    </w:p>
    <w:p w14:paraId="55E5A95E" w14:textId="77777777" w:rsidR="00CE4F32" w:rsidRDefault="00CE4F32">
      <w:pPr>
        <w:pStyle w:val="BodyText"/>
        <w:rPr>
          <w:b/>
          <w:bCs/>
          <w:u w:val="single"/>
        </w:rPr>
      </w:pPr>
    </w:p>
    <w:p w14:paraId="395A748E" w14:textId="63693366" w:rsidR="000E6F04" w:rsidRPr="005F7B09" w:rsidRDefault="000E6F04">
      <w:pPr>
        <w:pStyle w:val="BodyText"/>
        <w:rPr>
          <w:b/>
          <w:bCs/>
          <w:u w:val="single"/>
        </w:rPr>
      </w:pPr>
      <w:r w:rsidRPr="005F7B09">
        <w:rPr>
          <w:b/>
          <w:bCs/>
          <w:u w:val="single"/>
        </w:rPr>
        <w:lastRenderedPageBreak/>
        <w:t>Position Description</w:t>
      </w:r>
    </w:p>
    <w:p w14:paraId="05DD4DAE" w14:textId="77777777" w:rsidR="000E6F04" w:rsidRPr="005F7B09" w:rsidRDefault="000E6F04">
      <w:pPr>
        <w:pStyle w:val="BodyText"/>
        <w:rPr>
          <w:b/>
          <w:bCs/>
          <w:u w:val="single"/>
        </w:rPr>
      </w:pPr>
    </w:p>
    <w:p w14:paraId="47CE306B" w14:textId="41E9EF90" w:rsidR="000A10B1" w:rsidRDefault="6175BDCC" w:rsidP="000A10B1">
      <w:pPr>
        <w:rPr>
          <w:lang w:val="en-CA"/>
        </w:rPr>
      </w:pPr>
      <w:r w:rsidRPr="7061A94C">
        <w:rPr>
          <w:lang w:val="en-CA"/>
        </w:rPr>
        <w:t xml:space="preserve">Reporting to the Vice President, Development, the </w:t>
      </w:r>
      <w:r w:rsidRPr="7061A94C">
        <w:rPr>
          <w:b/>
          <w:bCs/>
          <w:lang w:val="en-CA"/>
        </w:rPr>
        <w:t xml:space="preserve">Director, </w:t>
      </w:r>
      <w:r w:rsidR="4FD62763" w:rsidRPr="7061A94C">
        <w:rPr>
          <w:b/>
          <w:bCs/>
          <w:lang w:val="en-CA"/>
        </w:rPr>
        <w:t>Philanthropy</w:t>
      </w:r>
      <w:r w:rsidRPr="7061A94C">
        <w:rPr>
          <w:lang w:val="en-CA"/>
        </w:rPr>
        <w:t xml:space="preserve"> will be a </w:t>
      </w:r>
      <w:r w:rsidR="65E60089" w:rsidRPr="7061A94C">
        <w:rPr>
          <w:lang w:val="en-CA"/>
        </w:rPr>
        <w:t xml:space="preserve">major </w:t>
      </w:r>
      <w:r w:rsidRPr="7061A94C">
        <w:rPr>
          <w:lang w:val="en-CA"/>
        </w:rPr>
        <w:t xml:space="preserve">catalyst for ambitious fundraising growth, driving results aligned with the organization’s Strategic Plan while championing a culture of philanthropy, collaboration, and innovation. </w:t>
      </w:r>
    </w:p>
    <w:p w14:paraId="289CE0C2" w14:textId="77777777" w:rsidR="000A10B1" w:rsidRDefault="000A10B1" w:rsidP="000A10B1">
      <w:pPr>
        <w:rPr>
          <w:lang w:val="en-CA"/>
        </w:rPr>
      </w:pPr>
    </w:p>
    <w:p w14:paraId="0C56CEB2" w14:textId="744126CE" w:rsidR="000A10B1" w:rsidRPr="000A10B1" w:rsidRDefault="000A10B1" w:rsidP="000A10B1">
      <w:pPr>
        <w:rPr>
          <w:lang w:val="en-CA"/>
        </w:rPr>
      </w:pPr>
      <w:r w:rsidRPr="69F89175">
        <w:rPr>
          <w:lang w:val="en-CA"/>
        </w:rPr>
        <w:t xml:space="preserve">The Director will manage a focused principal gift portfolio of roughly 50 seven- and eight-figure </w:t>
      </w:r>
      <w:r w:rsidR="10983458" w:rsidRPr="69F89175">
        <w:rPr>
          <w:lang w:val="en-CA"/>
        </w:rPr>
        <w:t xml:space="preserve">donors </w:t>
      </w:r>
      <w:r w:rsidRPr="69F89175">
        <w:rPr>
          <w:lang w:val="en-CA"/>
        </w:rPr>
        <w:t xml:space="preserve">across revenue channels, with a </w:t>
      </w:r>
      <w:r w:rsidR="005C4063" w:rsidRPr="69F89175">
        <w:rPr>
          <w:lang w:val="en-CA"/>
        </w:rPr>
        <w:t xml:space="preserve">special focus </w:t>
      </w:r>
      <w:r w:rsidRPr="69F89175">
        <w:rPr>
          <w:lang w:val="en-CA"/>
        </w:rPr>
        <w:t xml:space="preserve">on qualifying new prospects and strengthening </w:t>
      </w:r>
      <w:r w:rsidR="00D86EA4" w:rsidRPr="69F89175">
        <w:rPr>
          <w:lang w:val="en-CA"/>
        </w:rPr>
        <w:t xml:space="preserve">all </w:t>
      </w:r>
      <w:r w:rsidRPr="69F89175">
        <w:rPr>
          <w:lang w:val="en-CA"/>
        </w:rPr>
        <w:t xml:space="preserve">fundraisers’ </w:t>
      </w:r>
      <w:r w:rsidR="00C80C57" w:rsidRPr="69F89175">
        <w:rPr>
          <w:lang w:val="en-CA"/>
        </w:rPr>
        <w:t>ability</w:t>
      </w:r>
      <w:r w:rsidRPr="69F89175">
        <w:rPr>
          <w:lang w:val="en-CA"/>
        </w:rPr>
        <w:t xml:space="preserve"> to develop transformational gift strategies.</w:t>
      </w:r>
    </w:p>
    <w:p w14:paraId="79444AF7" w14:textId="77777777" w:rsidR="000A10B1" w:rsidRPr="000A10B1" w:rsidRDefault="000A10B1" w:rsidP="000A10B1">
      <w:pPr>
        <w:rPr>
          <w:lang w:val="en-CA"/>
        </w:rPr>
      </w:pPr>
    </w:p>
    <w:p w14:paraId="6EF73645" w14:textId="07FDA87D" w:rsidR="00FA04CF" w:rsidRDefault="000A10B1" w:rsidP="000A10B1">
      <w:pPr>
        <w:rPr>
          <w:lang w:val="en-CA"/>
        </w:rPr>
      </w:pPr>
      <w:r w:rsidRPr="3EED1E98">
        <w:rPr>
          <w:lang w:val="en-CA"/>
        </w:rPr>
        <w:t xml:space="preserve">Working closely with prospect managers and in consultation with the Vice President, Development, the Director will co-create qualification, cultivation, solicitation, and stewardship strategies that move prospects toward meaningful engagement and investment. A true team player, the Director will </w:t>
      </w:r>
      <w:r w:rsidR="00984573">
        <w:rPr>
          <w:lang w:val="en-CA"/>
        </w:rPr>
        <w:t xml:space="preserve">also </w:t>
      </w:r>
      <w:r w:rsidRPr="3EED1E98">
        <w:rPr>
          <w:lang w:val="en-CA"/>
        </w:rPr>
        <w:t>both secure and steward new principal gifts and elevate the principal giving efforts of the entire Major G</w:t>
      </w:r>
      <w:r w:rsidR="00984573">
        <w:rPr>
          <w:lang w:val="en-CA"/>
        </w:rPr>
        <w:t>ifts</w:t>
      </w:r>
      <w:r w:rsidRPr="3EED1E98">
        <w:rPr>
          <w:lang w:val="en-CA"/>
        </w:rPr>
        <w:t xml:space="preserve"> team</w:t>
      </w:r>
      <w:r w:rsidR="009C181B">
        <w:rPr>
          <w:lang w:val="en-CA"/>
        </w:rPr>
        <w:t>.</w:t>
      </w:r>
      <w:r w:rsidR="00CA3FE4" w:rsidRPr="3EED1E98">
        <w:rPr>
          <w:lang w:val="en-CA"/>
        </w:rPr>
        <w:t xml:space="preserve"> </w:t>
      </w:r>
    </w:p>
    <w:p w14:paraId="01C91091" w14:textId="77777777" w:rsidR="00FA04CF" w:rsidRDefault="00FA04CF" w:rsidP="0044347D">
      <w:pPr>
        <w:rPr>
          <w:lang w:val="en-CA"/>
        </w:rPr>
      </w:pPr>
    </w:p>
    <w:p w14:paraId="6B7BCF18" w14:textId="5FE8E26F" w:rsidR="00E7531C" w:rsidRDefault="00F8432B" w:rsidP="00493C3E">
      <w:pPr>
        <w:pStyle w:val="BodyText"/>
        <w:rPr>
          <w:b/>
        </w:rPr>
      </w:pPr>
      <w:r w:rsidRPr="00313406">
        <w:rPr>
          <w:b/>
          <w:bCs/>
          <w:u w:val="single"/>
        </w:rPr>
        <w:t>Key Accountabilities</w:t>
      </w:r>
    </w:p>
    <w:p w14:paraId="22F8581C" w14:textId="77777777" w:rsidR="00E7531C" w:rsidRDefault="00E7531C">
      <w:pPr>
        <w:pStyle w:val="BodyText"/>
        <w:rPr>
          <w:b/>
        </w:rPr>
      </w:pPr>
    </w:p>
    <w:p w14:paraId="1C874C5D" w14:textId="3F84FFBC" w:rsidR="00336F65" w:rsidRPr="00336F65" w:rsidRDefault="00D25D65" w:rsidP="00336F65">
      <w:pPr>
        <w:pStyle w:val="paragraph"/>
        <w:spacing w:before="0" w:beforeAutospacing="0" w:after="0" w:afterAutospacing="0"/>
        <w:ind w:right="-285"/>
        <w:jc w:val="both"/>
        <w:textAlignment w:val="baseline"/>
        <w:rPr>
          <w:rStyle w:val="normaltextrun"/>
          <w:rFonts w:ascii="Arial" w:eastAsiaTheme="majorEastAsia" w:hAnsi="Arial" w:cs="Arial"/>
          <w:b/>
          <w:bCs/>
          <w:sz w:val="22"/>
          <w:szCs w:val="22"/>
          <w:lang w:val="en-US"/>
        </w:rPr>
      </w:pPr>
      <w:r>
        <w:rPr>
          <w:rStyle w:val="normaltextrun"/>
          <w:rFonts w:ascii="Arial" w:eastAsiaTheme="majorEastAsia" w:hAnsi="Arial" w:cs="Arial"/>
          <w:b/>
          <w:bCs/>
          <w:sz w:val="22"/>
          <w:szCs w:val="22"/>
          <w:lang w:val="en-US"/>
        </w:rPr>
        <w:t>Fundraising</w:t>
      </w:r>
      <w:r w:rsidR="1BA98270" w:rsidRPr="2253419A">
        <w:rPr>
          <w:rStyle w:val="normaltextrun"/>
          <w:rFonts w:ascii="Arial" w:eastAsiaTheme="majorEastAsia" w:hAnsi="Arial" w:cs="Arial"/>
          <w:b/>
          <w:bCs/>
          <w:sz w:val="22"/>
          <w:szCs w:val="22"/>
          <w:lang w:val="en-US"/>
        </w:rPr>
        <w:t xml:space="preserve"> (</w:t>
      </w:r>
      <w:r>
        <w:rPr>
          <w:rStyle w:val="normaltextrun"/>
          <w:rFonts w:ascii="Arial" w:eastAsiaTheme="majorEastAsia" w:hAnsi="Arial" w:cs="Arial"/>
          <w:b/>
          <w:bCs/>
          <w:sz w:val="22"/>
          <w:szCs w:val="22"/>
          <w:lang w:val="en-US"/>
        </w:rPr>
        <w:t>7</w:t>
      </w:r>
      <w:r w:rsidR="1BA98270" w:rsidRPr="7236AA97">
        <w:rPr>
          <w:rStyle w:val="normaltextrun"/>
          <w:rFonts w:ascii="Arial" w:eastAsiaTheme="majorEastAsia" w:hAnsi="Arial" w:cs="Arial"/>
          <w:b/>
          <w:bCs/>
          <w:sz w:val="22"/>
          <w:szCs w:val="22"/>
          <w:lang w:val="en-US"/>
        </w:rPr>
        <w:t>0</w:t>
      </w:r>
      <w:r w:rsidR="0ADE14BC" w:rsidRPr="328B79D2">
        <w:rPr>
          <w:rStyle w:val="normaltextrun"/>
          <w:rFonts w:ascii="Arial" w:eastAsiaTheme="majorEastAsia" w:hAnsi="Arial" w:cs="Arial"/>
          <w:b/>
          <w:bCs/>
          <w:sz w:val="22"/>
          <w:szCs w:val="22"/>
          <w:lang w:val="en-US"/>
        </w:rPr>
        <w:t>%</w:t>
      </w:r>
      <w:r w:rsidR="1BA98270" w:rsidRPr="328B79D2">
        <w:rPr>
          <w:rStyle w:val="normaltextrun"/>
          <w:rFonts w:ascii="Arial" w:eastAsiaTheme="majorEastAsia" w:hAnsi="Arial" w:cs="Arial"/>
          <w:b/>
          <w:bCs/>
          <w:sz w:val="22"/>
          <w:szCs w:val="22"/>
          <w:lang w:val="en-US"/>
        </w:rPr>
        <w:t>)</w:t>
      </w:r>
    </w:p>
    <w:p w14:paraId="2ED27DE9" w14:textId="6E15EEE6" w:rsidR="00D25D65" w:rsidRPr="00D25D65" w:rsidRDefault="00D25D65" w:rsidP="00D25D6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D25D65">
        <w:rPr>
          <w:rFonts w:ascii="Arial" w:eastAsia="Arial" w:hAnsi="Arial" w:cs="Arial"/>
          <w:color w:val="000000" w:themeColor="text1"/>
          <w:sz w:val="22"/>
          <w:szCs w:val="22"/>
        </w:rPr>
        <w:t>Manage a focused Principal Giving portfolio of ~50 seven- and eight-figure individuals/families and related giving vehicles, leading qualification, cultivation, solicitation, and stewardship</w:t>
      </w:r>
      <w:r w:rsidR="00F12137">
        <w:rPr>
          <w:rFonts w:ascii="Arial" w:eastAsia="Arial" w:hAnsi="Arial" w:cs="Arial"/>
          <w:color w:val="000000" w:themeColor="text1"/>
          <w:sz w:val="22"/>
          <w:szCs w:val="22"/>
        </w:rPr>
        <w:t xml:space="preserve"> and </w:t>
      </w:r>
      <w:r w:rsidRPr="00D25D65">
        <w:rPr>
          <w:rFonts w:ascii="Arial" w:eastAsia="Arial" w:hAnsi="Arial" w:cs="Arial"/>
          <w:color w:val="000000" w:themeColor="text1"/>
          <w:sz w:val="22"/>
          <w:szCs w:val="22"/>
        </w:rPr>
        <w:t>with a particular emphasis on engaging unqualified prospects new to UNICEF Canada.</w:t>
      </w:r>
    </w:p>
    <w:p w14:paraId="5C35101C" w14:textId="4F81E305" w:rsidR="00D25D65" w:rsidRPr="00D25D65" w:rsidRDefault="00D25D65" w:rsidP="00D25D6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D25D65">
        <w:rPr>
          <w:rFonts w:ascii="Arial" w:eastAsia="Arial" w:hAnsi="Arial" w:cs="Arial"/>
          <w:color w:val="000000" w:themeColor="text1"/>
          <w:sz w:val="22"/>
          <w:szCs w:val="22"/>
        </w:rPr>
        <w:t xml:space="preserve">Build and maintain a robust </w:t>
      </w:r>
      <w:r w:rsidR="00672AF7">
        <w:rPr>
          <w:rFonts w:ascii="Arial" w:eastAsia="Arial" w:hAnsi="Arial" w:cs="Arial"/>
          <w:color w:val="000000" w:themeColor="text1"/>
          <w:sz w:val="22"/>
          <w:szCs w:val="22"/>
        </w:rPr>
        <w:t xml:space="preserve">donor </w:t>
      </w:r>
      <w:r w:rsidRPr="00D25D65">
        <w:rPr>
          <w:rFonts w:ascii="Arial" w:eastAsia="Arial" w:hAnsi="Arial" w:cs="Arial"/>
          <w:color w:val="000000" w:themeColor="text1"/>
          <w:sz w:val="22"/>
          <w:szCs w:val="22"/>
        </w:rPr>
        <w:t xml:space="preserve">pipeline by submitting 15–20 principal gift proposals annually and securing at least </w:t>
      </w:r>
      <w:r w:rsidRPr="004E0E19">
        <w:rPr>
          <w:rFonts w:ascii="Arial" w:eastAsia="Arial" w:hAnsi="Arial" w:cs="Arial"/>
          <w:color w:val="000000" w:themeColor="text1"/>
          <w:sz w:val="22"/>
          <w:szCs w:val="22"/>
        </w:rPr>
        <w:t>$5M in new commitments</w:t>
      </w:r>
      <w:r w:rsidRPr="00D25D65">
        <w:rPr>
          <w:rFonts w:ascii="Arial" w:eastAsia="Arial" w:hAnsi="Arial" w:cs="Arial"/>
          <w:color w:val="000000" w:themeColor="text1"/>
          <w:sz w:val="22"/>
          <w:szCs w:val="22"/>
        </w:rPr>
        <w:t>, while retaining and growing existing donors.</w:t>
      </w:r>
    </w:p>
    <w:p w14:paraId="7AB7F269" w14:textId="2F1996B5" w:rsidR="00D25D65" w:rsidRPr="00D25D65" w:rsidRDefault="00D25D65" w:rsidP="00D25D6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D25D65">
        <w:rPr>
          <w:rFonts w:ascii="Arial" w:eastAsia="Arial" w:hAnsi="Arial" w:cs="Arial"/>
          <w:color w:val="000000" w:themeColor="text1"/>
          <w:sz w:val="22"/>
          <w:szCs w:val="22"/>
        </w:rPr>
        <w:t xml:space="preserve">Develop </w:t>
      </w:r>
      <w:r w:rsidR="00672AF7">
        <w:rPr>
          <w:rFonts w:ascii="Arial" w:eastAsia="Arial" w:hAnsi="Arial" w:cs="Arial"/>
          <w:color w:val="000000" w:themeColor="text1"/>
          <w:sz w:val="22"/>
          <w:szCs w:val="22"/>
        </w:rPr>
        <w:t>a deep understanding of</w:t>
      </w:r>
      <w:r w:rsidRPr="00D25D65">
        <w:rPr>
          <w:rFonts w:ascii="Arial" w:eastAsia="Arial" w:hAnsi="Arial" w:cs="Arial"/>
          <w:color w:val="000000" w:themeColor="text1"/>
          <w:sz w:val="22"/>
          <w:szCs w:val="22"/>
        </w:rPr>
        <w:t xml:space="preserve"> UNICEF’s program priorities and use this knowledge to craft compelling, innovative proposals that inspire transformational partnerships.</w:t>
      </w:r>
    </w:p>
    <w:p w14:paraId="7DDBAA17" w14:textId="221192DB" w:rsidR="00D25D65" w:rsidRPr="00D25D65" w:rsidRDefault="00672AF7" w:rsidP="00D25D6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Pr>
          <w:rFonts w:ascii="Arial" w:eastAsia="Arial" w:hAnsi="Arial" w:cs="Arial"/>
          <w:color w:val="000000" w:themeColor="text1"/>
          <w:sz w:val="22"/>
          <w:szCs w:val="22"/>
        </w:rPr>
        <w:t>Build and e</w:t>
      </w:r>
      <w:r w:rsidR="00D25D65" w:rsidRPr="00D25D65">
        <w:rPr>
          <w:rFonts w:ascii="Arial" w:eastAsia="Arial" w:hAnsi="Arial" w:cs="Arial"/>
          <w:color w:val="000000" w:themeColor="text1"/>
          <w:sz w:val="22"/>
          <w:szCs w:val="22"/>
        </w:rPr>
        <w:t xml:space="preserve">xpand the Principal Giving program </w:t>
      </w:r>
      <w:r w:rsidRPr="00672AF7">
        <w:rPr>
          <w:rFonts w:ascii="Arial" w:eastAsia="Arial" w:hAnsi="Arial" w:cs="Arial"/>
          <w:color w:val="000000" w:themeColor="text1"/>
          <w:sz w:val="22"/>
          <w:szCs w:val="22"/>
        </w:rPr>
        <w:t xml:space="preserve">across the Development team </w:t>
      </w:r>
      <w:r w:rsidR="00D25D65" w:rsidRPr="00D25D65">
        <w:rPr>
          <w:rFonts w:ascii="Arial" w:eastAsia="Arial" w:hAnsi="Arial" w:cs="Arial"/>
          <w:color w:val="000000" w:themeColor="text1"/>
          <w:sz w:val="22"/>
          <w:szCs w:val="22"/>
        </w:rPr>
        <w:t>using relationship mapping, referrals, strategic networking, and event follow-up to drive new opportunities.</w:t>
      </w:r>
    </w:p>
    <w:p w14:paraId="6F192F9C" w14:textId="44516F7E" w:rsidR="00D25D65" w:rsidRPr="00D25D65" w:rsidRDefault="00672AF7" w:rsidP="00D25D6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Pr>
          <w:rFonts w:ascii="Arial" w:eastAsia="Arial" w:hAnsi="Arial" w:cs="Arial"/>
          <w:color w:val="000000" w:themeColor="text1"/>
          <w:sz w:val="22"/>
          <w:szCs w:val="22"/>
        </w:rPr>
        <w:t>L</w:t>
      </w:r>
      <w:r w:rsidR="00D25D65" w:rsidRPr="00D25D65">
        <w:rPr>
          <w:rFonts w:ascii="Arial" w:eastAsia="Arial" w:hAnsi="Arial" w:cs="Arial"/>
          <w:color w:val="000000" w:themeColor="text1"/>
          <w:sz w:val="22"/>
          <w:szCs w:val="22"/>
        </w:rPr>
        <w:t>everage the networks and relationships of UNICEF Canada’s Senior Management Team and global UNICEF leadership to advance donor engagement.</w:t>
      </w:r>
    </w:p>
    <w:p w14:paraId="34446C3C" w14:textId="26F9BA9A" w:rsidR="00D25D65" w:rsidRPr="00D25D65" w:rsidRDefault="00D25D65" w:rsidP="69F8917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69F89175">
        <w:rPr>
          <w:rFonts w:ascii="Arial" w:eastAsia="Arial" w:hAnsi="Arial" w:cs="Arial"/>
          <w:color w:val="000000" w:themeColor="text1"/>
          <w:sz w:val="22"/>
          <w:szCs w:val="22"/>
        </w:rPr>
        <w:t xml:space="preserve">Partner with the Planned Giving team to design and implement blended-gift </w:t>
      </w:r>
      <w:r w:rsidR="141F9B99" w:rsidRPr="69F89175">
        <w:rPr>
          <w:rFonts w:ascii="Arial" w:eastAsia="Arial" w:hAnsi="Arial" w:cs="Arial"/>
          <w:color w:val="000000" w:themeColor="text1"/>
          <w:sz w:val="22"/>
          <w:szCs w:val="22"/>
        </w:rPr>
        <w:t xml:space="preserve">and asset-based giving </w:t>
      </w:r>
      <w:r w:rsidRPr="69F89175">
        <w:rPr>
          <w:rFonts w:ascii="Arial" w:eastAsia="Arial" w:hAnsi="Arial" w:cs="Arial"/>
          <w:color w:val="000000" w:themeColor="text1"/>
          <w:sz w:val="22"/>
          <w:szCs w:val="22"/>
        </w:rPr>
        <w:t>strategies for high-net-worth individuals and families.</w:t>
      </w:r>
    </w:p>
    <w:p w14:paraId="3FF8F750" w14:textId="0E3C1ED1" w:rsidR="00D25D65" w:rsidRPr="00D25D65" w:rsidRDefault="00D25D65" w:rsidP="00D25D6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D25D65">
        <w:rPr>
          <w:rFonts w:ascii="Arial" w:eastAsia="Arial" w:hAnsi="Arial" w:cs="Arial"/>
          <w:color w:val="000000" w:themeColor="text1"/>
          <w:sz w:val="22"/>
          <w:szCs w:val="22"/>
        </w:rPr>
        <w:t>Participate in pipeline reviews and prospect strategy meetings to advance Individual Philanthropy’s progress on principal-level prospects.</w:t>
      </w:r>
    </w:p>
    <w:p w14:paraId="4D3496C5" w14:textId="0AA8B98B" w:rsidR="00D25D65" w:rsidRPr="00D25D65" w:rsidRDefault="00D25D65" w:rsidP="00D25D65">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D25D65">
        <w:rPr>
          <w:rFonts w:ascii="Arial" w:eastAsia="Arial" w:hAnsi="Arial" w:cs="Arial"/>
          <w:color w:val="000000" w:themeColor="text1"/>
          <w:sz w:val="22"/>
          <w:szCs w:val="22"/>
        </w:rPr>
        <w:t>Build the skills and confidence of individual fundraisers</w:t>
      </w:r>
      <w:r w:rsidR="00EC0F20">
        <w:rPr>
          <w:rFonts w:ascii="Arial" w:eastAsia="Arial" w:hAnsi="Arial" w:cs="Arial"/>
          <w:color w:val="000000" w:themeColor="text1"/>
          <w:sz w:val="22"/>
          <w:szCs w:val="22"/>
        </w:rPr>
        <w:t xml:space="preserve"> – </w:t>
      </w:r>
      <w:r w:rsidRPr="00D25D65">
        <w:rPr>
          <w:rFonts w:ascii="Arial" w:eastAsia="Arial" w:hAnsi="Arial" w:cs="Arial"/>
          <w:color w:val="000000" w:themeColor="text1"/>
          <w:sz w:val="22"/>
          <w:szCs w:val="22"/>
        </w:rPr>
        <w:t>formally and informally</w:t>
      </w:r>
      <w:r w:rsidR="00EC0F20">
        <w:rPr>
          <w:rFonts w:ascii="Arial" w:eastAsia="Arial" w:hAnsi="Arial" w:cs="Arial"/>
          <w:color w:val="000000" w:themeColor="text1"/>
          <w:sz w:val="22"/>
          <w:szCs w:val="22"/>
        </w:rPr>
        <w:t xml:space="preserve"> – </w:t>
      </w:r>
      <w:r w:rsidRPr="00D25D65">
        <w:rPr>
          <w:rFonts w:ascii="Arial" w:eastAsia="Arial" w:hAnsi="Arial" w:cs="Arial"/>
          <w:color w:val="000000" w:themeColor="text1"/>
          <w:sz w:val="22"/>
          <w:szCs w:val="22"/>
        </w:rPr>
        <w:t>by offering coaching, sharing best practices, elevating philanthropic insights, and fostering a culture of continuous learning.</w:t>
      </w:r>
    </w:p>
    <w:p w14:paraId="654D1AAE" w14:textId="7C51CA4A" w:rsidR="00336F65" w:rsidRDefault="00336F65" w:rsidP="00EC0F20">
      <w:pPr>
        <w:pStyle w:val="paragraph"/>
        <w:spacing w:before="60" w:beforeAutospacing="0" w:after="60" w:afterAutospacing="0"/>
        <w:ind w:left="68"/>
        <w:textAlignment w:val="baseline"/>
        <w:rPr>
          <w:rFonts w:ascii="Arial" w:eastAsia="Arial" w:hAnsi="Arial" w:cs="Arial"/>
          <w:color w:val="000000" w:themeColor="text1"/>
          <w:sz w:val="22"/>
          <w:szCs w:val="22"/>
        </w:rPr>
      </w:pPr>
    </w:p>
    <w:p w14:paraId="6D932F67" w14:textId="604C886C" w:rsidR="00BD3AAA" w:rsidRPr="00BD3AAA" w:rsidRDefault="00BD3AAA" w:rsidP="00BD3AAA">
      <w:pPr>
        <w:pStyle w:val="paragraph"/>
        <w:spacing w:before="0" w:beforeAutospacing="0" w:after="0" w:afterAutospacing="0"/>
        <w:ind w:right="-285"/>
        <w:jc w:val="both"/>
        <w:textAlignment w:val="baseline"/>
        <w:rPr>
          <w:rStyle w:val="normaltextrun"/>
          <w:rFonts w:ascii="Arial" w:eastAsiaTheme="majorEastAsia" w:hAnsi="Arial" w:cs="Arial"/>
          <w:b/>
          <w:bCs/>
          <w:sz w:val="22"/>
          <w:szCs w:val="22"/>
          <w:lang w:val="en-US"/>
        </w:rPr>
      </w:pPr>
      <w:r w:rsidRPr="00BD3AAA">
        <w:rPr>
          <w:rStyle w:val="normaltextrun"/>
          <w:rFonts w:ascii="Arial" w:eastAsiaTheme="majorEastAsia" w:hAnsi="Arial" w:cs="Arial"/>
          <w:b/>
          <w:bCs/>
          <w:sz w:val="22"/>
          <w:szCs w:val="22"/>
          <w:lang w:val="en-US"/>
        </w:rPr>
        <w:t>Strategy (30%)</w:t>
      </w:r>
    </w:p>
    <w:p w14:paraId="3EFB95FD" w14:textId="57E2FB4E" w:rsidR="00BD3AAA" w:rsidRPr="00BD3AAA" w:rsidRDefault="00BD3AAA" w:rsidP="00BD3AAA">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BD3AAA">
        <w:rPr>
          <w:rFonts w:ascii="Arial" w:eastAsia="Arial" w:hAnsi="Arial" w:cs="Arial"/>
          <w:color w:val="000000" w:themeColor="text1"/>
          <w:sz w:val="22"/>
          <w:szCs w:val="22"/>
        </w:rPr>
        <w:t>Contribute to cross-</w:t>
      </w:r>
      <w:r w:rsidR="005C0D74">
        <w:rPr>
          <w:rFonts w:ascii="Arial" w:eastAsia="Arial" w:hAnsi="Arial" w:cs="Arial"/>
          <w:color w:val="000000" w:themeColor="text1"/>
          <w:sz w:val="22"/>
          <w:szCs w:val="22"/>
        </w:rPr>
        <w:t>cutting</w:t>
      </w:r>
      <w:r w:rsidRPr="00BD3AAA">
        <w:rPr>
          <w:rFonts w:ascii="Arial" w:eastAsia="Arial" w:hAnsi="Arial" w:cs="Arial"/>
          <w:color w:val="000000" w:themeColor="text1"/>
          <w:sz w:val="22"/>
          <w:szCs w:val="22"/>
        </w:rPr>
        <w:t xml:space="preserve"> Principal Giving strategy sessions with Philanthropy colleagues to strengthen alignment and long-term revenue growth.</w:t>
      </w:r>
    </w:p>
    <w:p w14:paraId="610CCBCF" w14:textId="77777777" w:rsidR="00BD3AAA" w:rsidRPr="00BD3AAA" w:rsidRDefault="00BD3AAA" w:rsidP="00BD3AAA">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BD3AAA">
        <w:rPr>
          <w:rFonts w:ascii="Arial" w:eastAsia="Arial" w:hAnsi="Arial" w:cs="Arial"/>
          <w:color w:val="000000" w:themeColor="text1"/>
          <w:sz w:val="22"/>
          <w:szCs w:val="22"/>
        </w:rPr>
        <w:t>Enhance the effectiveness of prospect managers by advising on qualification, cultivation, solicitation, and stewardship strategies; champion donor-centric process improvements and help remove barriers to a culture of philanthropy across UNICEF Canada.</w:t>
      </w:r>
    </w:p>
    <w:p w14:paraId="18CBC2BF" w14:textId="77777777" w:rsidR="00BD3AAA" w:rsidRPr="00BD3AAA" w:rsidRDefault="00BD3AAA" w:rsidP="00BD3AAA">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BD3AAA">
        <w:rPr>
          <w:rFonts w:ascii="Arial" w:eastAsia="Arial" w:hAnsi="Arial" w:cs="Arial"/>
          <w:color w:val="000000" w:themeColor="text1"/>
          <w:sz w:val="22"/>
          <w:szCs w:val="22"/>
        </w:rPr>
        <w:t>Implement plans supporting UNICEF’s billionaire strategy, collaborating across the Individual Philanthropy continuum and with Institutional Philanthropy; partner with UNICEF’s global Private Fundraising and Partnerships team and other National Committees to engage emerging and established billionaires with ties to Canada.</w:t>
      </w:r>
    </w:p>
    <w:p w14:paraId="3F0AF209" w14:textId="77777777" w:rsidR="00BD3AAA" w:rsidRPr="00BD3AAA" w:rsidRDefault="00BD3AAA" w:rsidP="00BD3AAA">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BD3AAA">
        <w:rPr>
          <w:rFonts w:ascii="Arial" w:eastAsia="Arial" w:hAnsi="Arial" w:cs="Arial"/>
          <w:color w:val="000000" w:themeColor="text1"/>
          <w:sz w:val="22"/>
          <w:szCs w:val="22"/>
        </w:rPr>
        <w:t>Identify and activate opportunities through UNICEF’s International Council for high-potential donors and prospects.</w:t>
      </w:r>
    </w:p>
    <w:p w14:paraId="42532CFD" w14:textId="2D442A63" w:rsidR="00EC0F20" w:rsidRPr="00336F65" w:rsidRDefault="00BD3AAA" w:rsidP="00BD3AAA">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69F89175">
        <w:rPr>
          <w:rFonts w:ascii="Arial" w:eastAsia="Arial" w:hAnsi="Arial" w:cs="Arial"/>
          <w:color w:val="000000" w:themeColor="text1"/>
          <w:sz w:val="22"/>
          <w:szCs w:val="22"/>
        </w:rPr>
        <w:lastRenderedPageBreak/>
        <w:t>Provide insights and recommendations to the Vice President, Development on best practices for Principal Giving structures, processes, and business rules to strengthen organizational effectiveness.</w:t>
      </w:r>
    </w:p>
    <w:p w14:paraId="51471993" w14:textId="064158EE" w:rsidR="4275808C" w:rsidRDefault="080F636C" w:rsidP="7061A94C">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rPr>
      </w:pPr>
      <w:r w:rsidRPr="7061A94C">
        <w:rPr>
          <w:rFonts w:ascii="Arial" w:eastAsia="Arial" w:hAnsi="Arial" w:cs="Arial"/>
          <w:color w:val="000000" w:themeColor="text1"/>
          <w:sz w:val="22"/>
          <w:szCs w:val="22"/>
        </w:rPr>
        <w:t>Lead the</w:t>
      </w:r>
      <w:r w:rsidR="18969D2C" w:rsidRPr="7061A94C">
        <w:rPr>
          <w:rFonts w:ascii="Arial" w:eastAsia="Arial" w:hAnsi="Arial" w:cs="Arial"/>
          <w:color w:val="000000" w:themeColor="text1"/>
          <w:sz w:val="22"/>
          <w:szCs w:val="22"/>
        </w:rPr>
        <w:t xml:space="preserve"> transformational giving</w:t>
      </w:r>
      <w:r w:rsidR="1BC1CAF0" w:rsidRPr="7061A94C">
        <w:rPr>
          <w:rFonts w:ascii="Arial" w:eastAsia="Arial" w:hAnsi="Arial" w:cs="Arial"/>
          <w:color w:val="000000" w:themeColor="text1"/>
          <w:sz w:val="22"/>
          <w:szCs w:val="22"/>
        </w:rPr>
        <w:t xml:space="preserve"> pipeline</w:t>
      </w:r>
      <w:r w:rsidR="72CB4D7A" w:rsidRPr="7061A94C">
        <w:rPr>
          <w:rFonts w:ascii="Arial" w:eastAsia="Arial" w:hAnsi="Arial" w:cs="Arial"/>
          <w:color w:val="000000" w:themeColor="text1"/>
          <w:sz w:val="22"/>
          <w:szCs w:val="22"/>
        </w:rPr>
        <w:t xml:space="preserve">, activity metrics and KPI deliverables, </w:t>
      </w:r>
      <w:r w:rsidR="699F4DBF" w:rsidRPr="7061A94C">
        <w:rPr>
          <w:rFonts w:ascii="Arial" w:eastAsia="Arial" w:hAnsi="Arial" w:cs="Arial"/>
          <w:color w:val="000000" w:themeColor="text1"/>
          <w:sz w:val="22"/>
          <w:szCs w:val="22"/>
        </w:rPr>
        <w:t xml:space="preserve">and contribute to the revenue reporting and forecasting </w:t>
      </w:r>
      <w:r w:rsidR="33C4976E" w:rsidRPr="7061A94C">
        <w:rPr>
          <w:rFonts w:ascii="Arial" w:eastAsia="Arial" w:hAnsi="Arial" w:cs="Arial"/>
          <w:color w:val="000000" w:themeColor="text1"/>
          <w:sz w:val="22"/>
          <w:szCs w:val="22"/>
        </w:rPr>
        <w:t>in coordination with the Director of Development</w:t>
      </w:r>
      <w:r w:rsidR="28B87E11" w:rsidRPr="7061A94C">
        <w:rPr>
          <w:rFonts w:ascii="Arial" w:eastAsia="Arial" w:hAnsi="Arial" w:cs="Arial"/>
          <w:color w:val="000000" w:themeColor="text1"/>
          <w:sz w:val="22"/>
          <w:szCs w:val="22"/>
        </w:rPr>
        <w:t xml:space="preserve"> (Major Gifts)</w:t>
      </w:r>
      <w:r w:rsidR="33C4976E" w:rsidRPr="7061A94C">
        <w:rPr>
          <w:rFonts w:ascii="Arial" w:eastAsia="Arial" w:hAnsi="Arial" w:cs="Arial"/>
          <w:color w:val="000000" w:themeColor="text1"/>
          <w:sz w:val="22"/>
          <w:szCs w:val="22"/>
        </w:rPr>
        <w:t>.</w:t>
      </w:r>
    </w:p>
    <w:p w14:paraId="304F1B06" w14:textId="2E3880AB" w:rsidR="1D8CCD12" w:rsidRDefault="1D8CCD12" w:rsidP="69F89175">
      <w:pPr>
        <w:pStyle w:val="paragraph"/>
        <w:numPr>
          <w:ilvl w:val="0"/>
          <w:numId w:val="15"/>
        </w:numPr>
        <w:spacing w:before="60" w:beforeAutospacing="0" w:after="60" w:afterAutospacing="0"/>
        <w:ind w:left="425" w:hanging="357"/>
        <w:rPr>
          <w:rFonts w:ascii="Arial" w:eastAsia="Arial" w:hAnsi="Arial" w:cs="Arial"/>
          <w:color w:val="000000" w:themeColor="text1"/>
          <w:sz w:val="22"/>
          <w:szCs w:val="22"/>
        </w:rPr>
      </w:pPr>
      <w:r w:rsidRPr="69F89175">
        <w:rPr>
          <w:rFonts w:ascii="Arial" w:eastAsia="Arial" w:hAnsi="Arial" w:cs="Arial"/>
          <w:color w:val="000000" w:themeColor="text1"/>
          <w:sz w:val="22"/>
          <w:szCs w:val="22"/>
        </w:rPr>
        <w:t xml:space="preserve">Support the maintenance of </w:t>
      </w:r>
      <w:r w:rsidR="60A92E48" w:rsidRPr="69F89175">
        <w:rPr>
          <w:rFonts w:ascii="Arial" w:eastAsia="Arial" w:hAnsi="Arial" w:cs="Arial"/>
          <w:color w:val="000000" w:themeColor="text1"/>
          <w:sz w:val="22"/>
          <w:szCs w:val="22"/>
        </w:rPr>
        <w:t xml:space="preserve">robust </w:t>
      </w:r>
      <w:r w:rsidR="61421540" w:rsidRPr="69F89175">
        <w:rPr>
          <w:rFonts w:ascii="Arial" w:eastAsia="Arial" w:hAnsi="Arial" w:cs="Arial"/>
          <w:color w:val="000000" w:themeColor="text1"/>
          <w:sz w:val="22"/>
          <w:szCs w:val="22"/>
        </w:rPr>
        <w:t>business rules</w:t>
      </w:r>
      <w:r w:rsidR="7FAF8EE1" w:rsidRPr="69F89175">
        <w:rPr>
          <w:rFonts w:ascii="Arial" w:eastAsia="Arial" w:hAnsi="Arial" w:cs="Arial"/>
          <w:color w:val="000000" w:themeColor="text1"/>
          <w:sz w:val="22"/>
          <w:szCs w:val="22"/>
        </w:rPr>
        <w:t xml:space="preserve"> and </w:t>
      </w:r>
      <w:r w:rsidR="61421540" w:rsidRPr="69F89175">
        <w:rPr>
          <w:rFonts w:ascii="Arial" w:eastAsia="Arial" w:hAnsi="Arial" w:cs="Arial"/>
          <w:color w:val="000000" w:themeColor="text1"/>
          <w:sz w:val="22"/>
          <w:szCs w:val="22"/>
        </w:rPr>
        <w:t xml:space="preserve">best practices </w:t>
      </w:r>
      <w:r w:rsidR="62D1073C" w:rsidRPr="69F89175">
        <w:rPr>
          <w:rFonts w:ascii="Arial" w:eastAsia="Arial" w:hAnsi="Arial" w:cs="Arial"/>
          <w:color w:val="000000" w:themeColor="text1"/>
          <w:sz w:val="22"/>
          <w:szCs w:val="22"/>
        </w:rPr>
        <w:t xml:space="preserve">for Principal Giving </w:t>
      </w:r>
      <w:r w:rsidR="1CB73F90" w:rsidRPr="69F89175">
        <w:rPr>
          <w:rFonts w:ascii="Arial" w:eastAsia="Arial" w:hAnsi="Arial" w:cs="Arial"/>
          <w:color w:val="000000" w:themeColor="text1"/>
          <w:sz w:val="22"/>
          <w:szCs w:val="22"/>
        </w:rPr>
        <w:t xml:space="preserve">prospect clearance, coordination, </w:t>
      </w:r>
      <w:r w:rsidR="36247B9C" w:rsidRPr="69F89175">
        <w:rPr>
          <w:rFonts w:ascii="Arial" w:eastAsia="Arial" w:hAnsi="Arial" w:cs="Arial"/>
          <w:color w:val="000000" w:themeColor="text1"/>
          <w:sz w:val="22"/>
          <w:szCs w:val="22"/>
        </w:rPr>
        <w:t xml:space="preserve">data hygiene and integrity </w:t>
      </w:r>
      <w:r w:rsidR="03AA9AF0" w:rsidRPr="69F89175">
        <w:rPr>
          <w:rFonts w:ascii="Arial" w:eastAsia="Arial" w:hAnsi="Arial" w:cs="Arial"/>
          <w:color w:val="000000" w:themeColor="text1"/>
          <w:sz w:val="22"/>
          <w:szCs w:val="22"/>
        </w:rPr>
        <w:t xml:space="preserve">with support from the </w:t>
      </w:r>
      <w:r w:rsidR="03CAD5EE" w:rsidRPr="69F89175">
        <w:rPr>
          <w:rFonts w:ascii="Arial" w:eastAsia="Arial" w:hAnsi="Arial" w:cs="Arial"/>
          <w:color w:val="000000" w:themeColor="text1"/>
          <w:sz w:val="22"/>
          <w:szCs w:val="22"/>
        </w:rPr>
        <w:t>Prospect Researche</w:t>
      </w:r>
      <w:r w:rsidR="5E6D87C1" w:rsidRPr="69F89175">
        <w:rPr>
          <w:rFonts w:ascii="Arial" w:eastAsia="Arial" w:hAnsi="Arial" w:cs="Arial"/>
          <w:color w:val="000000" w:themeColor="text1"/>
          <w:sz w:val="22"/>
          <w:szCs w:val="22"/>
        </w:rPr>
        <w:t>r</w:t>
      </w:r>
      <w:r w:rsidR="7324E037" w:rsidRPr="69F89175">
        <w:rPr>
          <w:rFonts w:ascii="Arial" w:eastAsia="Arial" w:hAnsi="Arial" w:cs="Arial"/>
          <w:color w:val="000000" w:themeColor="text1"/>
          <w:sz w:val="22"/>
          <w:szCs w:val="22"/>
        </w:rPr>
        <w:t xml:space="preserve"> </w:t>
      </w:r>
      <w:r w:rsidR="03CAD5EE" w:rsidRPr="69F89175">
        <w:rPr>
          <w:rFonts w:ascii="Arial" w:eastAsia="Arial" w:hAnsi="Arial" w:cs="Arial"/>
          <w:color w:val="000000" w:themeColor="text1"/>
          <w:sz w:val="22"/>
          <w:szCs w:val="22"/>
        </w:rPr>
        <w:t>and other data specialists</w:t>
      </w:r>
      <w:r w:rsidR="48749BEB" w:rsidRPr="69F89175">
        <w:rPr>
          <w:rFonts w:ascii="Arial" w:eastAsia="Arial" w:hAnsi="Arial" w:cs="Arial"/>
          <w:color w:val="000000" w:themeColor="text1"/>
          <w:sz w:val="22"/>
          <w:szCs w:val="22"/>
        </w:rPr>
        <w:t>.</w:t>
      </w:r>
    </w:p>
    <w:p w14:paraId="2F73B81D" w14:textId="56CA03E5" w:rsidR="26621619" w:rsidRDefault="2427E3CE" w:rsidP="69F89175">
      <w:pPr>
        <w:pStyle w:val="paragraph"/>
        <w:numPr>
          <w:ilvl w:val="0"/>
          <w:numId w:val="15"/>
        </w:numPr>
        <w:spacing w:before="60" w:beforeAutospacing="0" w:after="60" w:afterAutospacing="0" w:line="259" w:lineRule="auto"/>
        <w:ind w:left="425" w:hanging="357"/>
        <w:rPr>
          <w:rFonts w:ascii="Arial" w:eastAsia="Arial" w:hAnsi="Arial" w:cs="Arial"/>
          <w:color w:val="000000" w:themeColor="text1"/>
          <w:sz w:val="22"/>
          <w:szCs w:val="22"/>
        </w:rPr>
      </w:pPr>
      <w:r w:rsidRPr="69F89175">
        <w:rPr>
          <w:rFonts w:ascii="Arial" w:eastAsia="Arial" w:hAnsi="Arial" w:cs="Arial"/>
          <w:color w:val="000000" w:themeColor="text1"/>
          <w:sz w:val="22"/>
          <w:szCs w:val="22"/>
        </w:rPr>
        <w:t>Contribute to organizational strategic and operational planning as an active member of the Senior Leadership Team, bringing forward insights that elevate revenue growth and philanthropic impact.</w:t>
      </w:r>
    </w:p>
    <w:p w14:paraId="75408D99" w14:textId="77777777" w:rsidR="009E30F3" w:rsidRPr="00CE065A" w:rsidRDefault="009E30F3" w:rsidP="00B77435">
      <w:pPr>
        <w:pStyle w:val="paragraph"/>
        <w:spacing w:before="60" w:beforeAutospacing="0" w:after="60" w:afterAutospacing="0"/>
        <w:textAlignment w:val="baseline"/>
        <w:rPr>
          <w:rFonts w:ascii="Arial" w:eastAsia="Arial" w:hAnsi="Arial" w:cs="Arial"/>
          <w:color w:val="000000" w:themeColor="text1"/>
          <w:sz w:val="22"/>
          <w:szCs w:val="22"/>
        </w:rPr>
      </w:pPr>
    </w:p>
    <w:p w14:paraId="575013F6" w14:textId="337B052A" w:rsidR="00682467" w:rsidRDefault="007B45B2" w:rsidP="004C53D3">
      <w:pPr>
        <w:pStyle w:val="BodyText"/>
        <w:rPr>
          <w:b/>
          <w:u w:val="single"/>
        </w:rPr>
      </w:pPr>
      <w:r>
        <w:rPr>
          <w:b/>
          <w:u w:val="single"/>
        </w:rPr>
        <w:t>Qualifications</w:t>
      </w:r>
    </w:p>
    <w:p w14:paraId="643CF5F0" w14:textId="35D65AF6" w:rsidR="00526EE4" w:rsidRDefault="00912FD7" w:rsidP="3EED1E9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bookmarkStart w:id="0" w:name="_Hlk181973377"/>
      <w:r w:rsidRPr="3EED1E98">
        <w:rPr>
          <w:rFonts w:ascii="Arial" w:eastAsia="Arial" w:hAnsi="Arial" w:cs="Arial"/>
          <w:color w:val="000000" w:themeColor="text1"/>
          <w:sz w:val="22"/>
          <w:szCs w:val="22"/>
        </w:rPr>
        <w:t>Undergraduate degree or equivalent experience, with a professional fundraising designation recognized in Canada</w:t>
      </w:r>
      <w:r w:rsidR="00981672">
        <w:rPr>
          <w:rFonts w:ascii="Arial" w:eastAsia="Arial" w:hAnsi="Arial" w:cs="Arial"/>
          <w:color w:val="000000" w:themeColor="text1"/>
          <w:sz w:val="22"/>
          <w:szCs w:val="22"/>
        </w:rPr>
        <w:t xml:space="preserve"> preferred</w:t>
      </w:r>
      <w:r w:rsidRPr="3EED1E98">
        <w:rPr>
          <w:rFonts w:ascii="Arial" w:eastAsia="Arial" w:hAnsi="Arial" w:cs="Arial"/>
          <w:color w:val="000000" w:themeColor="text1"/>
          <w:sz w:val="22"/>
          <w:szCs w:val="22"/>
        </w:rPr>
        <w:t xml:space="preserve"> (e.g., CFRE or equivalent).</w:t>
      </w:r>
    </w:p>
    <w:p w14:paraId="427E48BE"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8–10+ years of fundraising or relevant experience, with a proven record of success at the Principal Giving level.</w:t>
      </w:r>
    </w:p>
    <w:p w14:paraId="43E1DF80"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Demonstrated experience personally cultivating, soliciting, closing, and stewarding seven-figure gifts, including complex or blended gifts requiring negotiation and collaboration with institutional leaders.</w:t>
      </w:r>
    </w:p>
    <w:p w14:paraId="259A54C6"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Proven ability to create multi-layered, transformational gift proposals that inspire high-level philanthropic investment.</w:t>
      </w:r>
    </w:p>
    <w:p w14:paraId="698AF342" w14:textId="77777777" w:rsid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Skilled at building effective internal relationships, collaborating across teams, and sharing successes to strengthen organizational impact.</w:t>
      </w:r>
    </w:p>
    <w:p w14:paraId="0D0AFC17" w14:textId="6EB3136A" w:rsidR="00B93EAD" w:rsidRPr="004A50C4" w:rsidRDefault="00B93EAD"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Pr>
          <w:rFonts w:ascii="Arial" w:eastAsia="Arial" w:hAnsi="Arial" w:cs="Arial"/>
          <w:color w:val="000000" w:themeColor="text1"/>
          <w:sz w:val="22"/>
          <w:szCs w:val="22"/>
        </w:rPr>
        <w:t>Demonstrated ability to p</w:t>
      </w:r>
      <w:r w:rsidRPr="00B93EAD">
        <w:rPr>
          <w:rFonts w:ascii="Arial" w:eastAsia="Arial" w:hAnsi="Arial" w:cs="Arial"/>
          <w:color w:val="000000" w:themeColor="text1"/>
          <w:sz w:val="22"/>
          <w:szCs w:val="22"/>
        </w:rPr>
        <w:t>artner with executive leadership and the Board of Directors to drive fundraising strategy, support board engagement and cultivate transformational donor relationships</w:t>
      </w:r>
      <w:r>
        <w:rPr>
          <w:rFonts w:ascii="Arial" w:eastAsia="Arial" w:hAnsi="Arial" w:cs="Arial"/>
          <w:color w:val="000000" w:themeColor="text1"/>
          <w:sz w:val="22"/>
          <w:szCs w:val="22"/>
        </w:rPr>
        <w:t>.</w:t>
      </w:r>
    </w:p>
    <w:p w14:paraId="139D905C"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Able to work independently while being a highly engaged, team-oriented partner within a small, high-performing fundraising team.</w:t>
      </w:r>
    </w:p>
    <w:p w14:paraId="0C14270A"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Deep familiarity with the broader philanthropic community, influencers, and trends.</w:t>
      </w:r>
    </w:p>
    <w:p w14:paraId="033D8942"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Experience navigating complex, multi-team environments.</w:t>
      </w:r>
    </w:p>
    <w:p w14:paraId="7CBFA4FC"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Strong organizational, time management, and attention-to-detail skills.</w:t>
      </w:r>
    </w:p>
    <w:p w14:paraId="4F7179FF"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Exceptional written and verbal communication, with the ability to influence and engage donors and cultivate long-term relationships.</w:t>
      </w:r>
    </w:p>
    <w:p w14:paraId="00C6307C"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Solid knowledge of fundraising best practices, including donor qualification, cultivation, solicitation, and stewardship.</w:t>
      </w:r>
    </w:p>
    <w:p w14:paraId="5708E08D" w14:textId="4BF5BD50"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 xml:space="preserve">Highly motivated, enthusiastic, and mission-driven, with a strong work ethic and commitment to advancing </w:t>
      </w:r>
      <w:r w:rsidR="00BC77BE">
        <w:rPr>
          <w:rFonts w:ascii="Arial" w:eastAsia="Arial" w:hAnsi="Arial" w:cs="Arial"/>
          <w:color w:val="000000" w:themeColor="text1"/>
          <w:sz w:val="22"/>
          <w:szCs w:val="22"/>
        </w:rPr>
        <w:t>UNICEF Canada’s</w:t>
      </w:r>
      <w:r w:rsidRPr="004A50C4">
        <w:rPr>
          <w:rFonts w:ascii="Arial" w:eastAsia="Arial" w:hAnsi="Arial" w:cs="Arial"/>
          <w:color w:val="000000" w:themeColor="text1"/>
          <w:sz w:val="22"/>
          <w:szCs w:val="22"/>
        </w:rPr>
        <w:t xml:space="preserve"> impact.</w:t>
      </w:r>
    </w:p>
    <w:p w14:paraId="05A7FEFD"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Demonstrated interest in the organization’s programmatic work for children and willingness to invest time to develop deep subject-matter knowledge.</w:t>
      </w:r>
    </w:p>
    <w:p w14:paraId="77D4AEAC"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Proficiency with CRM databases and data-informed decision-making.</w:t>
      </w:r>
    </w:p>
    <w:p w14:paraId="221A2B78" w14:textId="77777777" w:rsidR="004A50C4" w:rsidRPr="004A50C4" w:rsidRDefault="004A50C4" w:rsidP="004A50C4">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004A50C4">
        <w:rPr>
          <w:rFonts w:ascii="Arial" w:eastAsia="Arial" w:hAnsi="Arial" w:cs="Arial"/>
          <w:color w:val="000000" w:themeColor="text1"/>
          <w:sz w:val="22"/>
          <w:szCs w:val="22"/>
        </w:rPr>
        <w:t>Willingness to travel domestically and occasionally internationally (approximately 10%).</w:t>
      </w:r>
    </w:p>
    <w:p w14:paraId="1A9A8AA6" w14:textId="71401E4A" w:rsidR="00912FD7" w:rsidRDefault="00031A00" w:rsidP="3EED1E98">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3EED1E98">
        <w:rPr>
          <w:rFonts w:ascii="Arial" w:eastAsia="Arial" w:hAnsi="Arial" w:cs="Arial"/>
          <w:color w:val="000000" w:themeColor="text1"/>
          <w:sz w:val="22"/>
          <w:szCs w:val="22"/>
        </w:rPr>
        <w:t>Strong alignment with UNICEF Canada’s mission, vision, and values</w:t>
      </w:r>
      <w:r w:rsidR="004A50C4" w:rsidRPr="3EED1E98">
        <w:rPr>
          <w:rFonts w:ascii="Arial" w:eastAsia="Arial" w:hAnsi="Arial" w:cs="Arial"/>
          <w:color w:val="000000" w:themeColor="text1"/>
          <w:sz w:val="22"/>
          <w:szCs w:val="22"/>
        </w:rPr>
        <w:t>.</w:t>
      </w:r>
    </w:p>
    <w:p w14:paraId="0F44CD0E" w14:textId="36B246D2" w:rsidR="00A75265" w:rsidRPr="000C6677" w:rsidRDefault="6FB1FE6A" w:rsidP="7061A94C">
      <w:pPr>
        <w:pStyle w:val="paragraph"/>
        <w:numPr>
          <w:ilvl w:val="0"/>
          <w:numId w:val="15"/>
        </w:numPr>
        <w:spacing w:before="60" w:beforeAutospacing="0" w:after="60" w:afterAutospacing="0"/>
        <w:ind w:left="425" w:hanging="357"/>
        <w:textAlignment w:val="baseline"/>
        <w:rPr>
          <w:rFonts w:ascii="Arial" w:eastAsia="Arial" w:hAnsi="Arial" w:cs="Arial"/>
          <w:color w:val="000000" w:themeColor="text1"/>
          <w:sz w:val="22"/>
          <w:szCs w:val="22"/>
        </w:rPr>
      </w:pPr>
      <w:r w:rsidRPr="7061A94C">
        <w:rPr>
          <w:rFonts w:ascii="Arial" w:eastAsia="Arial" w:hAnsi="Arial" w:cs="Arial"/>
          <w:color w:val="000000" w:themeColor="text1"/>
          <w:sz w:val="22"/>
          <w:szCs w:val="22"/>
        </w:rPr>
        <w:t>Bilingual (English/French) required, with strong verbal and written proficiency in both languages.</w:t>
      </w:r>
    </w:p>
    <w:p w14:paraId="623B0A5B" w14:textId="77777777" w:rsidR="00D63E98" w:rsidRPr="00526EE4" w:rsidRDefault="00D63E98" w:rsidP="00F70EA4">
      <w:pPr>
        <w:pStyle w:val="paragraph"/>
        <w:spacing w:before="60" w:beforeAutospacing="0" w:after="60" w:afterAutospacing="0"/>
        <w:ind w:left="425"/>
        <w:textAlignment w:val="baseline"/>
        <w:rPr>
          <w:rFonts w:ascii="Arial" w:eastAsia="Arial" w:hAnsi="Arial" w:cs="Arial"/>
          <w:color w:val="000000" w:themeColor="text1"/>
          <w:sz w:val="22"/>
          <w:szCs w:val="22"/>
        </w:rPr>
      </w:pPr>
    </w:p>
    <w:p w14:paraId="317A7028" w14:textId="3D81D932" w:rsidR="00710430" w:rsidRPr="002A6210" w:rsidRDefault="00710430" w:rsidP="00710430">
      <w:pPr>
        <w:pStyle w:val="BodyText"/>
        <w:spacing w:line="253" w:lineRule="exact"/>
        <w:rPr>
          <w:rFonts w:eastAsiaTheme="majorEastAsia"/>
          <w:b/>
          <w:bCs/>
          <w:u w:val="single"/>
        </w:rPr>
      </w:pPr>
      <w:r w:rsidRPr="002A6210">
        <w:rPr>
          <w:rFonts w:eastAsiaTheme="majorEastAsia"/>
          <w:b/>
          <w:bCs/>
          <w:u w:val="single"/>
        </w:rPr>
        <w:t>An Employer of Choice: What We Offer</w:t>
      </w:r>
    </w:p>
    <w:p w14:paraId="412D823A" w14:textId="77777777" w:rsidR="00710430" w:rsidRDefault="00710430" w:rsidP="00710430">
      <w:pPr>
        <w:pStyle w:val="BodyText"/>
        <w:spacing w:line="253" w:lineRule="exact"/>
        <w:rPr>
          <w:rStyle w:val="Strong"/>
          <w:rFonts w:eastAsiaTheme="majorEastAsia"/>
          <w:color w:val="3B3D4D"/>
          <w:u w:val="single"/>
        </w:rPr>
      </w:pPr>
    </w:p>
    <w:p w14:paraId="09E9C0CB" w14:textId="77777777" w:rsidR="00710430" w:rsidRPr="00CA1DEA" w:rsidRDefault="00710430" w:rsidP="00710430">
      <w:pPr>
        <w:pStyle w:val="BodyText"/>
        <w:spacing w:after="120" w:line="253" w:lineRule="exact"/>
      </w:pPr>
      <w:r w:rsidRPr="00CA1DEA">
        <w:t xml:space="preserve">UNICEF Canada is where </w:t>
      </w:r>
      <w:r w:rsidRPr="00CA1DEA">
        <w:rPr>
          <w:b/>
          <w:bCs/>
        </w:rPr>
        <w:t>diverse talent &amp; passion</w:t>
      </w:r>
      <w:r w:rsidRPr="00CA1DEA">
        <w:t xml:space="preserve"> come together to create </w:t>
      </w:r>
      <w:r w:rsidRPr="00CA1DEA">
        <w:rPr>
          <w:b/>
          <w:bCs/>
        </w:rPr>
        <w:t>extraordinary impact</w:t>
      </w:r>
      <w:r w:rsidRPr="00CA1DEA">
        <w:t xml:space="preserve"> for every child. We are committed to being an employer of choice and building a culture that is inclusive, ambitious, compassionate, and high impact. </w:t>
      </w:r>
    </w:p>
    <w:p w14:paraId="6795D76D" w14:textId="1561E38C" w:rsidR="00710430" w:rsidRDefault="00710430" w:rsidP="00710430">
      <w:pPr>
        <w:pStyle w:val="BodyText"/>
        <w:spacing w:after="120" w:line="253" w:lineRule="exact"/>
      </w:pPr>
      <w:r w:rsidRPr="00CA1DEA">
        <w:t>Members of the UNICEF Canada team have access to the following employee benefits:</w:t>
      </w:r>
    </w:p>
    <w:tbl>
      <w:tblPr>
        <w:tblStyle w:val="TableGrid1"/>
        <w:tblW w:w="10485" w:type="dxa"/>
        <w:tblLook w:val="04A0" w:firstRow="1" w:lastRow="0" w:firstColumn="1" w:lastColumn="0" w:noHBand="0" w:noVBand="1"/>
      </w:tblPr>
      <w:tblGrid>
        <w:gridCol w:w="1838"/>
        <w:gridCol w:w="8647"/>
      </w:tblGrid>
      <w:tr w:rsidR="008E6284" w:rsidRPr="008E6284" w14:paraId="56A0DC38" w14:textId="77777777">
        <w:tc>
          <w:tcPr>
            <w:tcW w:w="1838" w:type="dxa"/>
            <w:shd w:val="clear" w:color="auto" w:fill="DBE5F1" w:themeFill="accent1" w:themeFillTint="33"/>
            <w:vAlign w:val="center"/>
          </w:tcPr>
          <w:p w14:paraId="6BE754F6" w14:textId="77777777" w:rsidR="008E6284" w:rsidRPr="008E6284" w:rsidRDefault="008E6284" w:rsidP="008E6284">
            <w:pPr>
              <w:jc w:val="center"/>
              <w:rPr>
                <w:b/>
                <w:bCs/>
                <w:sz w:val="18"/>
                <w:szCs w:val="18"/>
              </w:rPr>
            </w:pPr>
            <w:r w:rsidRPr="008E6284">
              <w:rPr>
                <w:b/>
                <w:bCs/>
                <w:sz w:val="18"/>
                <w:szCs w:val="18"/>
              </w:rPr>
              <w:lastRenderedPageBreak/>
              <w:t>A ROBUST COMPENSATION PACKAGE</w:t>
            </w:r>
          </w:p>
        </w:tc>
        <w:tc>
          <w:tcPr>
            <w:tcW w:w="8647" w:type="dxa"/>
            <w:vAlign w:val="center"/>
          </w:tcPr>
          <w:p w14:paraId="24B35CED" w14:textId="4FC7A519" w:rsidR="008E6284" w:rsidRPr="008E6284" w:rsidRDefault="008E6284" w:rsidP="008E6284">
            <w:pPr>
              <w:numPr>
                <w:ilvl w:val="0"/>
                <w:numId w:val="10"/>
              </w:numPr>
              <w:spacing w:before="60" w:after="60"/>
              <w:ind w:left="176" w:hanging="176"/>
              <w:rPr>
                <w:sz w:val="18"/>
                <w:szCs w:val="18"/>
              </w:rPr>
            </w:pPr>
            <w:r w:rsidRPr="008E6284">
              <w:rPr>
                <w:sz w:val="18"/>
                <w:szCs w:val="18"/>
              </w:rPr>
              <w:t>Extended Health/Dental benefits, Healthcare Spending Account, and Wellness Account</w:t>
            </w:r>
          </w:p>
          <w:p w14:paraId="1000B7CF"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Life, AD&amp;D, &amp; Long-Term disability insurance coverage</w:t>
            </w:r>
          </w:p>
          <w:p w14:paraId="06982D29"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Employer match contributions (5%) to a Group Pension Plan</w:t>
            </w:r>
          </w:p>
          <w:p w14:paraId="170930C6"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Access to parental leave top-up</w:t>
            </w:r>
          </w:p>
        </w:tc>
      </w:tr>
      <w:tr w:rsidR="008E6284" w:rsidRPr="008E6284" w14:paraId="05E6A283" w14:textId="77777777">
        <w:tc>
          <w:tcPr>
            <w:tcW w:w="1838" w:type="dxa"/>
            <w:shd w:val="clear" w:color="auto" w:fill="DBE5F1" w:themeFill="accent1" w:themeFillTint="33"/>
            <w:vAlign w:val="center"/>
          </w:tcPr>
          <w:p w14:paraId="742D2456" w14:textId="77777777" w:rsidR="008E6284" w:rsidRPr="008E6284" w:rsidRDefault="008E6284" w:rsidP="008E6284">
            <w:pPr>
              <w:jc w:val="center"/>
              <w:rPr>
                <w:b/>
                <w:bCs/>
                <w:sz w:val="18"/>
                <w:szCs w:val="18"/>
              </w:rPr>
            </w:pPr>
            <w:r w:rsidRPr="008E6284">
              <w:rPr>
                <w:b/>
                <w:bCs/>
                <w:sz w:val="18"/>
                <w:szCs w:val="18"/>
              </w:rPr>
              <w:t>A COMMITMENT TO WELLNESS</w:t>
            </w:r>
          </w:p>
        </w:tc>
        <w:tc>
          <w:tcPr>
            <w:tcW w:w="8647" w:type="dxa"/>
            <w:vAlign w:val="center"/>
          </w:tcPr>
          <w:p w14:paraId="02D7E8D6" w14:textId="0E9B3DCB" w:rsidR="008E6284" w:rsidRPr="008E6284" w:rsidRDefault="008E6284" w:rsidP="008E6284">
            <w:pPr>
              <w:numPr>
                <w:ilvl w:val="0"/>
                <w:numId w:val="10"/>
              </w:numPr>
              <w:spacing w:before="60" w:after="60"/>
              <w:ind w:left="176" w:hanging="176"/>
              <w:rPr>
                <w:sz w:val="18"/>
                <w:szCs w:val="18"/>
              </w:rPr>
            </w:pPr>
            <w:r w:rsidRPr="008E6284">
              <w:rPr>
                <w:sz w:val="18"/>
                <w:szCs w:val="18"/>
              </w:rPr>
              <w:t>Fixed</w:t>
            </w:r>
            <w:r w:rsidR="00C64883">
              <w:rPr>
                <w:sz w:val="18"/>
                <w:szCs w:val="18"/>
              </w:rPr>
              <w:t>-</w:t>
            </w:r>
            <w:r w:rsidRPr="008E6284">
              <w:rPr>
                <w:sz w:val="18"/>
                <w:szCs w:val="18"/>
              </w:rPr>
              <w:t>hybrid work environment to balance connection and collaboration with the work-life integration needs of our team</w:t>
            </w:r>
          </w:p>
          <w:p w14:paraId="300C1B4E" w14:textId="118002B0" w:rsidR="008E6284" w:rsidRPr="008E6284" w:rsidRDefault="008E6284" w:rsidP="008E6284">
            <w:pPr>
              <w:numPr>
                <w:ilvl w:val="0"/>
                <w:numId w:val="10"/>
              </w:numPr>
              <w:spacing w:before="60" w:after="60"/>
              <w:ind w:left="176" w:hanging="176"/>
              <w:rPr>
                <w:sz w:val="18"/>
                <w:szCs w:val="18"/>
              </w:rPr>
            </w:pPr>
            <w:r w:rsidRPr="008E6284">
              <w:rPr>
                <w:sz w:val="18"/>
                <w:szCs w:val="18"/>
              </w:rPr>
              <w:t xml:space="preserve">Minimum </w:t>
            </w:r>
            <w:r w:rsidR="00031A00">
              <w:rPr>
                <w:sz w:val="18"/>
                <w:szCs w:val="18"/>
              </w:rPr>
              <w:t xml:space="preserve">4 </w:t>
            </w:r>
            <w:r w:rsidRPr="008E6284">
              <w:rPr>
                <w:sz w:val="18"/>
                <w:szCs w:val="18"/>
              </w:rPr>
              <w:t>weeks of annual vacation (increases with time served) &amp; 1 additional day per year of service (max 30)</w:t>
            </w:r>
          </w:p>
          <w:p w14:paraId="5B8056B4"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10 paid sick days &amp; 2 personal days</w:t>
            </w:r>
          </w:p>
          <w:p w14:paraId="658B204A"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9 to 11 employee wellness days – an additional series of pre-set days off, given annually to further extend long weekends</w:t>
            </w:r>
          </w:p>
          <w:p w14:paraId="25629C1D"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Discounted rate for a GoodLife gym membership</w:t>
            </w:r>
          </w:p>
          <w:p w14:paraId="530BC738"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Access to an Employee and Family Assistance Program</w:t>
            </w:r>
          </w:p>
        </w:tc>
      </w:tr>
      <w:tr w:rsidR="008E6284" w:rsidRPr="008E6284" w14:paraId="52C439C8" w14:textId="77777777">
        <w:tc>
          <w:tcPr>
            <w:tcW w:w="1838" w:type="dxa"/>
            <w:shd w:val="clear" w:color="auto" w:fill="DBE5F1" w:themeFill="accent1" w:themeFillTint="33"/>
            <w:vAlign w:val="center"/>
          </w:tcPr>
          <w:p w14:paraId="7BF53608" w14:textId="77777777" w:rsidR="008E6284" w:rsidRPr="008E6284" w:rsidRDefault="008E6284" w:rsidP="008E6284">
            <w:pPr>
              <w:jc w:val="center"/>
              <w:rPr>
                <w:b/>
                <w:bCs/>
                <w:sz w:val="18"/>
                <w:szCs w:val="18"/>
              </w:rPr>
            </w:pPr>
            <w:r w:rsidRPr="008E6284">
              <w:rPr>
                <w:b/>
                <w:bCs/>
                <w:sz w:val="18"/>
                <w:szCs w:val="18"/>
              </w:rPr>
              <w:t>A CULTURE OF LEARNING &amp; GROWTH</w:t>
            </w:r>
          </w:p>
        </w:tc>
        <w:tc>
          <w:tcPr>
            <w:tcW w:w="8647" w:type="dxa"/>
            <w:vAlign w:val="center"/>
          </w:tcPr>
          <w:p w14:paraId="0926C4D3" w14:textId="429FADFE" w:rsidR="008E6284" w:rsidRPr="008E6284" w:rsidRDefault="008E6284" w:rsidP="008E6284">
            <w:pPr>
              <w:numPr>
                <w:ilvl w:val="0"/>
                <w:numId w:val="10"/>
              </w:numPr>
              <w:spacing w:before="60" w:after="60"/>
              <w:ind w:left="176" w:hanging="176"/>
              <w:rPr>
                <w:sz w:val="18"/>
                <w:szCs w:val="18"/>
              </w:rPr>
            </w:pPr>
            <w:r w:rsidRPr="008E6284">
              <w:rPr>
                <w:sz w:val="18"/>
                <w:szCs w:val="18"/>
              </w:rPr>
              <w:t>Access to a comprehensive global learning platform with over 1600 courses, webinars &amp; resources</w:t>
            </w:r>
          </w:p>
          <w:p w14:paraId="2F598621"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Internal leadership development, training, &amp; mentorship programs that integrate Anti-Racism and diversity, equity and inclusion principles</w:t>
            </w:r>
          </w:p>
          <w:p w14:paraId="187B71AA" w14:textId="77777777" w:rsidR="008E6284" w:rsidRPr="008E6284" w:rsidRDefault="008E6284" w:rsidP="008E6284">
            <w:pPr>
              <w:numPr>
                <w:ilvl w:val="0"/>
                <w:numId w:val="10"/>
              </w:numPr>
              <w:spacing w:before="60" w:after="60"/>
              <w:ind w:left="176" w:hanging="176"/>
              <w:rPr>
                <w:sz w:val="18"/>
                <w:szCs w:val="18"/>
              </w:rPr>
            </w:pPr>
            <w:r w:rsidRPr="008E6284">
              <w:rPr>
                <w:sz w:val="18"/>
                <w:szCs w:val="18"/>
              </w:rPr>
              <w:t>Opportunities to access both local &amp; global stretch assignments</w:t>
            </w:r>
          </w:p>
        </w:tc>
      </w:tr>
      <w:tr w:rsidR="008E6284" w:rsidRPr="008E6284" w14:paraId="362C5D30" w14:textId="77777777">
        <w:tc>
          <w:tcPr>
            <w:tcW w:w="1838" w:type="dxa"/>
            <w:shd w:val="clear" w:color="auto" w:fill="DBE5F1" w:themeFill="accent1" w:themeFillTint="33"/>
            <w:vAlign w:val="center"/>
          </w:tcPr>
          <w:p w14:paraId="4CE9A23F" w14:textId="77777777" w:rsidR="008E6284" w:rsidRPr="008E6284" w:rsidRDefault="008E6284" w:rsidP="008E6284">
            <w:pPr>
              <w:jc w:val="center"/>
              <w:rPr>
                <w:b/>
                <w:bCs/>
                <w:sz w:val="18"/>
                <w:szCs w:val="18"/>
              </w:rPr>
            </w:pPr>
            <w:r w:rsidRPr="008E6284">
              <w:rPr>
                <w:rFonts w:eastAsia="Symbol"/>
                <w:b/>
                <w:bCs/>
                <w:spacing w:val="-2"/>
                <w:kern w:val="24"/>
                <w:sz w:val="18"/>
                <w:szCs w:val="18"/>
                <w:lang w:eastAsia="en-CA"/>
              </w:rPr>
              <w:t>AN INCLUSIVE &amp; PURPOSE-DRIVEN WORKPLACE</w:t>
            </w:r>
          </w:p>
        </w:tc>
        <w:tc>
          <w:tcPr>
            <w:tcW w:w="8647" w:type="dxa"/>
            <w:vAlign w:val="center"/>
          </w:tcPr>
          <w:p w14:paraId="3A0216A4" w14:textId="54B3A746" w:rsidR="008E6284" w:rsidRPr="008E6284" w:rsidRDefault="008E6284" w:rsidP="008E6284">
            <w:pPr>
              <w:numPr>
                <w:ilvl w:val="0"/>
                <w:numId w:val="10"/>
              </w:numPr>
              <w:spacing w:before="60" w:after="60"/>
              <w:ind w:left="176" w:hanging="176"/>
              <w:rPr>
                <w:sz w:val="18"/>
                <w:szCs w:val="18"/>
              </w:rPr>
            </w:pPr>
            <w:r w:rsidRPr="008E6284">
              <w:rPr>
                <w:sz w:val="18"/>
                <w:szCs w:val="18"/>
              </w:rPr>
              <w:t>Centrally located head office in mid-town Toronto with satellite offices in Calgary &amp; Montreal</w:t>
            </w:r>
          </w:p>
          <w:p w14:paraId="7D2B5D8D" w14:textId="2D9D1A4B" w:rsidR="008E6284" w:rsidRPr="008E6284" w:rsidRDefault="008E6284" w:rsidP="008E6284">
            <w:pPr>
              <w:numPr>
                <w:ilvl w:val="0"/>
                <w:numId w:val="10"/>
              </w:numPr>
              <w:spacing w:before="60" w:after="60"/>
              <w:ind w:left="176" w:hanging="176"/>
              <w:rPr>
                <w:sz w:val="18"/>
                <w:szCs w:val="18"/>
              </w:rPr>
            </w:pPr>
            <w:r w:rsidRPr="008E6284">
              <w:rPr>
                <w:sz w:val="18"/>
                <w:szCs w:val="18"/>
              </w:rPr>
              <w:t>Easily accessed by public transit and a short walk from several parking locations</w:t>
            </w:r>
          </w:p>
          <w:p w14:paraId="03B0F179" w14:textId="3714FCC5" w:rsidR="008E6284" w:rsidRPr="008E6284" w:rsidRDefault="008E6284" w:rsidP="008E6284">
            <w:pPr>
              <w:numPr>
                <w:ilvl w:val="0"/>
                <w:numId w:val="10"/>
              </w:numPr>
              <w:spacing w:before="60" w:after="60"/>
              <w:ind w:left="176" w:hanging="176"/>
              <w:rPr>
                <w:sz w:val="18"/>
                <w:szCs w:val="18"/>
              </w:rPr>
            </w:pPr>
            <w:r w:rsidRPr="008E6284">
              <w:rPr>
                <w:sz w:val="18"/>
                <w:szCs w:val="18"/>
              </w:rPr>
              <w:t>Inclusive &amp; accessible co-working and meeting spaces designed to foster purpose at every turn and accommodate the diverse needs of employees</w:t>
            </w:r>
          </w:p>
        </w:tc>
      </w:tr>
      <w:tr w:rsidR="008E6284" w:rsidRPr="008E6284" w14:paraId="5390707D" w14:textId="77777777">
        <w:tc>
          <w:tcPr>
            <w:tcW w:w="1838" w:type="dxa"/>
            <w:shd w:val="clear" w:color="auto" w:fill="DBE5F1" w:themeFill="accent1" w:themeFillTint="33"/>
            <w:vAlign w:val="center"/>
          </w:tcPr>
          <w:p w14:paraId="5EFFD70C" w14:textId="77777777" w:rsidR="008E6284" w:rsidRPr="008E6284" w:rsidRDefault="008E6284" w:rsidP="008E6284">
            <w:pPr>
              <w:jc w:val="center"/>
              <w:rPr>
                <w:b/>
                <w:bCs/>
                <w:sz w:val="18"/>
                <w:szCs w:val="18"/>
              </w:rPr>
            </w:pPr>
            <w:r w:rsidRPr="008E6284">
              <w:rPr>
                <w:rFonts w:eastAsia="Symbol"/>
                <w:b/>
                <w:bCs/>
                <w:spacing w:val="-2"/>
                <w:kern w:val="24"/>
                <w:sz w:val="18"/>
                <w:szCs w:val="18"/>
                <w:lang w:eastAsia="en-CA"/>
              </w:rPr>
              <w:t>A CHANCE TO DO MEANINGFUL &amp; LIFE-CHANGING WORK</w:t>
            </w:r>
          </w:p>
        </w:tc>
        <w:tc>
          <w:tcPr>
            <w:tcW w:w="8647" w:type="dxa"/>
            <w:vAlign w:val="center"/>
          </w:tcPr>
          <w:p w14:paraId="17E9D4AF" w14:textId="3A499455" w:rsidR="008E6284" w:rsidRPr="008E6284" w:rsidRDefault="008E6284" w:rsidP="008E6284">
            <w:pPr>
              <w:numPr>
                <w:ilvl w:val="0"/>
                <w:numId w:val="10"/>
              </w:numPr>
              <w:spacing w:before="60" w:after="60"/>
              <w:ind w:left="176" w:hanging="176"/>
              <w:rPr>
                <w:sz w:val="18"/>
                <w:szCs w:val="18"/>
              </w:rPr>
            </w:pPr>
            <w:r w:rsidRPr="008E6284">
              <w:rPr>
                <w:sz w:val="18"/>
                <w:szCs w:val="18"/>
              </w:rPr>
              <w:t>Under the leadership of a dynamic, accomplished, and experienced executive leadership team, you’ll be part of a diverse &amp; talented Canada team committed to creating meaningful impact while fostering an inclusive and supportive work environment.</w:t>
            </w:r>
          </w:p>
          <w:p w14:paraId="0090F194" w14:textId="552795C3" w:rsidR="008E6284" w:rsidRPr="008E6284" w:rsidRDefault="008E6284" w:rsidP="008E6284">
            <w:pPr>
              <w:numPr>
                <w:ilvl w:val="0"/>
                <w:numId w:val="10"/>
              </w:numPr>
              <w:spacing w:before="60" w:after="60"/>
              <w:ind w:left="176" w:hanging="176"/>
              <w:rPr>
                <w:sz w:val="18"/>
                <w:szCs w:val="18"/>
              </w:rPr>
            </w:pPr>
            <w:r w:rsidRPr="008E6284">
              <w:rPr>
                <w:sz w:val="18"/>
                <w:szCs w:val="18"/>
              </w:rPr>
              <w:t>You’ll join a global UNICEF family with a shared commitment to impact the lives of children</w:t>
            </w:r>
          </w:p>
        </w:tc>
      </w:tr>
    </w:tbl>
    <w:p w14:paraId="26A11C1D" w14:textId="77777777" w:rsidR="00710430" w:rsidRPr="006D363E" w:rsidRDefault="00710430" w:rsidP="00710430">
      <w:pPr>
        <w:pStyle w:val="BodyText"/>
        <w:spacing w:after="120" w:line="253" w:lineRule="exact"/>
        <w:rPr>
          <w:sz w:val="12"/>
          <w:szCs w:val="12"/>
        </w:rPr>
      </w:pPr>
    </w:p>
    <w:p w14:paraId="0DC048E0" w14:textId="39A9AE52" w:rsidR="00710430" w:rsidRPr="002A6210" w:rsidRDefault="00710430" w:rsidP="00710430">
      <w:pPr>
        <w:pStyle w:val="editor-paragraph"/>
        <w:shd w:val="clear" w:color="auto" w:fill="FFFFFF"/>
        <w:spacing w:before="0" w:beforeAutospacing="0" w:after="120" w:afterAutospacing="0"/>
        <w:rPr>
          <w:rFonts w:ascii="Arial" w:hAnsi="Arial" w:cs="Arial"/>
          <w:sz w:val="22"/>
          <w:szCs w:val="22"/>
        </w:rPr>
      </w:pPr>
      <w:r w:rsidRPr="002A6210">
        <w:rPr>
          <w:rStyle w:val="Strong"/>
          <w:rFonts w:ascii="Arial" w:eastAsiaTheme="majorEastAsia" w:hAnsi="Arial" w:cs="Arial"/>
          <w:sz w:val="22"/>
          <w:szCs w:val="22"/>
          <w:u w:val="single"/>
        </w:rPr>
        <w:t>Our Commitment to Inclusive Workplaces &amp; Recruitment</w:t>
      </w:r>
    </w:p>
    <w:p w14:paraId="24B85FAA" w14:textId="52AB6BF6" w:rsidR="00710430" w:rsidRDefault="00710430" w:rsidP="00AA6FAE">
      <w:r w:rsidRPr="00AA6FAE">
        <w:t>UNICEF Canada is an inclusive workplace and is committed to championing diversity, equity, inclusion</w:t>
      </w:r>
      <w:r w:rsidR="0007232F">
        <w:t>,</w:t>
      </w:r>
      <w:r w:rsidRPr="00AA6FAE">
        <w:t xml:space="preserve"> and accessibility. Requests for accommodation can be made at any stage of the recruitment process.</w:t>
      </w:r>
    </w:p>
    <w:p w14:paraId="09FFD08B" w14:textId="77777777" w:rsidR="00AA6FAE" w:rsidRPr="00AA6FAE" w:rsidRDefault="00AA6FAE" w:rsidP="00AA6FAE"/>
    <w:p w14:paraId="72420BC2" w14:textId="437A5AFF" w:rsidR="006362F1" w:rsidRPr="00AA6FAE" w:rsidRDefault="006362F1" w:rsidP="00AA6FAE">
      <w:r w:rsidRPr="00AA6FAE">
        <w:t>At UNICEF Canada, we believe strongly in personal connections</w:t>
      </w:r>
      <w:r w:rsidR="0007232F">
        <w:t>,</w:t>
      </w:r>
      <w:r w:rsidRPr="00AA6FAE">
        <w:t xml:space="preserve"> and our hiring process is entirely human-driven. We do not use AI or automated systems to review applications or conduct interviews. Each candidate is evaluated by our experienced team to ensure a fair and thoughtful hiring experience.</w:t>
      </w:r>
    </w:p>
    <w:p w14:paraId="503ACFA1" w14:textId="192208EB" w:rsidR="00710430" w:rsidRPr="006D363E" w:rsidRDefault="00710430" w:rsidP="00710430">
      <w:pPr>
        <w:rPr>
          <w:rStyle w:val="Strong"/>
          <w:rFonts w:eastAsiaTheme="majorEastAsia"/>
          <w:sz w:val="16"/>
          <w:szCs w:val="16"/>
          <w:u w:val="single"/>
          <w:lang w:val="en-CA" w:eastAsia="en-CA"/>
        </w:rPr>
      </w:pPr>
    </w:p>
    <w:p w14:paraId="7B3C2947" w14:textId="3FEE07BC" w:rsidR="00710430" w:rsidRPr="00313406" w:rsidRDefault="00710430" w:rsidP="00710430">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r w:rsidRPr="00313406">
        <w:rPr>
          <w:rStyle w:val="Strong"/>
          <w:rFonts w:ascii="Arial" w:eastAsiaTheme="majorEastAsia" w:hAnsi="Arial" w:cs="Arial"/>
          <w:sz w:val="22"/>
          <w:szCs w:val="22"/>
          <w:u w:val="single"/>
        </w:rPr>
        <w:t>How to Apply</w:t>
      </w:r>
    </w:p>
    <w:p w14:paraId="4E08882C" w14:textId="1D531F1C" w:rsidR="00710430" w:rsidRDefault="4E1C9153" w:rsidP="7061A94C">
      <w:r>
        <w:t xml:space="preserve">Please submit your resume and cover letter as one document to </w:t>
      </w:r>
      <w:hyperlink r:id="rId14">
        <w:r w:rsidRPr="7061A94C">
          <w:rPr>
            <w:rStyle w:val="Hyperlink"/>
          </w:rPr>
          <w:t>careers@unicef.ca</w:t>
        </w:r>
      </w:hyperlink>
      <w:r>
        <w:t xml:space="preserve"> by </w:t>
      </w:r>
      <w:r w:rsidR="5D49D2BC" w:rsidRPr="7061A94C">
        <w:rPr>
          <w:b/>
          <w:bCs/>
        </w:rPr>
        <w:t>11:59 PM</w:t>
      </w:r>
      <w:r w:rsidR="0BECA563" w:rsidRPr="7061A94C">
        <w:rPr>
          <w:b/>
          <w:bCs/>
        </w:rPr>
        <w:t xml:space="preserve"> EST </w:t>
      </w:r>
      <w:r w:rsidR="2FB60A52" w:rsidRPr="7061A94C">
        <w:rPr>
          <w:b/>
          <w:bCs/>
        </w:rPr>
        <w:t>by</w:t>
      </w:r>
      <w:r w:rsidR="4342CB5F" w:rsidRPr="7061A94C">
        <w:rPr>
          <w:b/>
          <w:bCs/>
        </w:rPr>
        <w:t xml:space="preserve"> </w:t>
      </w:r>
      <w:r w:rsidR="0CB9AB4E" w:rsidRPr="7061A94C">
        <w:rPr>
          <w:b/>
          <w:bCs/>
        </w:rPr>
        <w:t xml:space="preserve">March 24, </w:t>
      </w:r>
      <w:r w:rsidR="78554BE4" w:rsidRPr="7061A94C">
        <w:rPr>
          <w:b/>
          <w:bCs/>
        </w:rPr>
        <w:t>2026</w:t>
      </w:r>
      <w:r w:rsidRPr="7061A94C">
        <w:rPr>
          <w:b/>
          <w:bCs/>
        </w:rPr>
        <w:t>.</w:t>
      </w:r>
      <w:r>
        <w:t xml:space="preserve"> Please reference</w:t>
      </w:r>
      <w:r w:rsidR="5D49D2BC">
        <w:t xml:space="preserve"> </w:t>
      </w:r>
      <w:r w:rsidR="65E60089" w:rsidRPr="7061A94C">
        <w:rPr>
          <w:b/>
          <w:bCs/>
        </w:rPr>
        <w:t xml:space="preserve">Director, </w:t>
      </w:r>
      <w:r w:rsidR="7A60C426" w:rsidRPr="7061A94C">
        <w:rPr>
          <w:b/>
          <w:bCs/>
          <w:lang w:val="en-CA"/>
        </w:rPr>
        <w:t>Philanthropy</w:t>
      </w:r>
      <w:r w:rsidR="7A60C426" w:rsidRPr="7061A94C">
        <w:rPr>
          <w:b/>
          <w:bCs/>
        </w:rPr>
        <w:t xml:space="preserve"> </w:t>
      </w:r>
      <w:r>
        <w:t xml:space="preserve">in the subject heading. </w:t>
      </w:r>
    </w:p>
    <w:p w14:paraId="385CD1BB" w14:textId="1BEE9A97" w:rsidR="00710430" w:rsidRDefault="00710430" w:rsidP="00710430"/>
    <w:p w14:paraId="5BE6D34A" w14:textId="66B1B994" w:rsidR="00710430" w:rsidRPr="00363215" w:rsidRDefault="00710430" w:rsidP="00710430">
      <w:pPr>
        <w:rPr>
          <w:lang w:val="en-CA"/>
        </w:rPr>
      </w:pPr>
      <w:r w:rsidRPr="00FF457D">
        <w:t>UNICEF Canada</w:t>
      </w:r>
      <w:r w:rsidRPr="00FF457D">
        <w:rPr>
          <w:lang w:val="en-CA"/>
        </w:rPr>
        <w:t xml:space="preserve"> thanks all applicants for their interest in this opportunity</w:t>
      </w:r>
      <w:r w:rsidR="0007232F">
        <w:rPr>
          <w:lang w:val="en-CA"/>
        </w:rPr>
        <w:t>;</w:t>
      </w:r>
      <w:r w:rsidRPr="00FF457D">
        <w:rPr>
          <w:lang w:val="en-CA"/>
        </w:rPr>
        <w:t xml:space="preserve"> however, only those selected for an interview will be contacted. Consistent with our Child Safeguarding Policy, </w:t>
      </w:r>
      <w:r>
        <w:t>all</w:t>
      </w:r>
      <w:r w:rsidRPr="00FF457D">
        <w:rPr>
          <w:lang w:val="en-CA"/>
        </w:rPr>
        <w:t xml:space="preserve"> successful candidate</w:t>
      </w:r>
      <w:r>
        <w:t>s</w:t>
      </w:r>
      <w:r w:rsidRPr="00FF457D">
        <w:rPr>
          <w:lang w:val="en-CA"/>
        </w:rPr>
        <w:t xml:space="preserve"> must receive clearance </w:t>
      </w:r>
      <w:r>
        <w:t>by</w:t>
      </w:r>
      <w:r w:rsidRPr="00FF457D">
        <w:rPr>
          <w:lang w:val="en-CA"/>
        </w:rPr>
        <w:t xml:space="preserve"> a police background check</w:t>
      </w:r>
      <w:r>
        <w:t xml:space="preserve"> (</w:t>
      </w:r>
      <w:r w:rsidRPr="00FF457D">
        <w:rPr>
          <w:lang w:val="en-CA"/>
        </w:rPr>
        <w:t>including a vulnerable sector screen</w:t>
      </w:r>
      <w:r>
        <w:t>)</w:t>
      </w:r>
      <w:r w:rsidRPr="00FF457D">
        <w:rPr>
          <w:lang w:val="en-CA"/>
        </w:rPr>
        <w:t xml:space="preserve">. </w:t>
      </w:r>
    </w:p>
    <w:bookmarkEnd w:id="0"/>
    <w:p w14:paraId="267C886C" w14:textId="4801C52C" w:rsidR="00710430" w:rsidRPr="002B2E8F" w:rsidRDefault="009A26A5" w:rsidP="00FB782C">
      <w:pPr>
        <w:pStyle w:val="paragraph"/>
        <w:spacing w:before="60" w:beforeAutospacing="0" w:after="60" w:afterAutospacing="0"/>
        <w:ind w:left="425"/>
        <w:textAlignment w:val="baseline"/>
        <w:rPr>
          <w:rFonts w:ascii="Arial" w:eastAsiaTheme="majorEastAsia" w:hAnsi="Arial" w:cs="Arial"/>
          <w:lang w:val="en-US"/>
        </w:rPr>
      </w:pPr>
      <w:r w:rsidRPr="00644620">
        <w:rPr>
          <w:rFonts w:ascii="Arial" w:eastAsiaTheme="majorEastAsia" w:hAnsi="Arial" w:cs="Arial"/>
          <w:noProof/>
          <w:lang w:val="en-US"/>
        </w:rPr>
        <w:drawing>
          <wp:anchor distT="0" distB="0" distL="114300" distR="114300" simplePos="0" relativeHeight="251658240" behindDoc="1" locked="0" layoutInCell="1" allowOverlap="1" wp14:anchorId="2441DBC6" wp14:editId="06F60F57">
            <wp:simplePos x="0" y="0"/>
            <wp:positionH relativeFrom="page">
              <wp:align>center</wp:align>
            </wp:positionH>
            <wp:positionV relativeFrom="paragraph">
              <wp:posOffset>170815</wp:posOffset>
            </wp:positionV>
            <wp:extent cx="5549900" cy="1089025"/>
            <wp:effectExtent l="0" t="0" r="0" b="0"/>
            <wp:wrapTight wrapText="bothSides">
              <wp:wrapPolygon edited="0">
                <wp:start x="0" y="0"/>
                <wp:lineTo x="0" y="21159"/>
                <wp:lineTo x="21501" y="21159"/>
                <wp:lineTo x="21501" y="0"/>
                <wp:lineTo x="0" y="0"/>
              </wp:wrapPolygon>
            </wp:wrapTight>
            <wp:docPr id="1238005157" name="Picture 1" descr="A logo with a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05157" name="Picture 1" descr="A logo with a circle and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549900" cy="1089025"/>
                    </a:xfrm>
                    <a:prstGeom prst="rect">
                      <a:avLst/>
                    </a:prstGeom>
                  </pic:spPr>
                </pic:pic>
              </a:graphicData>
            </a:graphic>
            <wp14:sizeRelH relativeFrom="margin">
              <wp14:pctWidth>0</wp14:pctWidth>
            </wp14:sizeRelH>
            <wp14:sizeRelV relativeFrom="margin">
              <wp14:pctHeight>0</wp14:pctHeight>
            </wp14:sizeRelV>
          </wp:anchor>
        </w:drawing>
      </w:r>
    </w:p>
    <w:sectPr w:rsidR="00710430" w:rsidRPr="002B2E8F" w:rsidSect="00031A00">
      <w:footerReference w:type="default" r:id="rId16"/>
      <w:pgSz w:w="12240" w:h="15840"/>
      <w:pgMar w:top="851" w:right="810" w:bottom="709" w:left="1134" w:header="283" w:footer="8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6D02" w14:textId="77777777" w:rsidR="00A92755" w:rsidRDefault="00A92755">
      <w:r>
        <w:separator/>
      </w:r>
    </w:p>
  </w:endnote>
  <w:endnote w:type="continuationSeparator" w:id="0">
    <w:p w14:paraId="3A9815BE" w14:textId="77777777" w:rsidR="00A92755" w:rsidRDefault="00A92755">
      <w:r>
        <w:continuationSeparator/>
      </w:r>
    </w:p>
  </w:endnote>
  <w:endnote w:type="continuationNotice" w:id="1">
    <w:p w14:paraId="0DA84995" w14:textId="77777777" w:rsidR="00A92755" w:rsidRDefault="00A92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827177"/>
      <w:docPartObj>
        <w:docPartGallery w:val="Page Numbers (Bottom of Page)"/>
        <w:docPartUnique/>
      </w:docPartObj>
    </w:sdtPr>
    <w:sdtContent>
      <w:p w14:paraId="07BE16E5" w14:textId="77777777" w:rsidR="00517E3F" w:rsidRPr="00517E3F" w:rsidRDefault="00517E3F">
        <w:pPr>
          <w:pStyle w:val="Footer"/>
          <w:jc w:val="right"/>
          <w:rPr>
            <w:sz w:val="20"/>
            <w:szCs w:val="20"/>
          </w:rPr>
        </w:pPr>
        <w:r w:rsidRPr="00517E3F">
          <w:rPr>
            <w:sz w:val="20"/>
            <w:szCs w:val="20"/>
          </w:rPr>
          <w:t xml:space="preserve">Page | </w:t>
        </w:r>
        <w:r w:rsidRPr="00517E3F">
          <w:rPr>
            <w:sz w:val="20"/>
            <w:szCs w:val="20"/>
          </w:rPr>
          <w:fldChar w:fldCharType="begin"/>
        </w:r>
        <w:r w:rsidRPr="00517E3F">
          <w:rPr>
            <w:sz w:val="20"/>
            <w:szCs w:val="20"/>
          </w:rPr>
          <w:instrText xml:space="preserve"> PAGE   \* MERGEFORMAT </w:instrText>
        </w:r>
        <w:r w:rsidRPr="00517E3F">
          <w:rPr>
            <w:sz w:val="20"/>
            <w:szCs w:val="20"/>
          </w:rPr>
          <w:fldChar w:fldCharType="separate"/>
        </w:r>
        <w:r w:rsidRPr="00517E3F">
          <w:rPr>
            <w:noProof/>
            <w:sz w:val="20"/>
            <w:szCs w:val="20"/>
          </w:rPr>
          <w:t>2</w:t>
        </w:r>
        <w:r w:rsidRPr="00517E3F">
          <w:rPr>
            <w:noProof/>
            <w:sz w:val="20"/>
            <w:szCs w:val="20"/>
          </w:rPr>
          <w:fldChar w:fldCharType="end"/>
        </w:r>
        <w:r w:rsidRPr="00517E3F">
          <w:rPr>
            <w:sz w:val="20"/>
            <w:szCs w:val="20"/>
          </w:rPr>
          <w:t xml:space="preserve"> </w:t>
        </w:r>
      </w:p>
    </w:sdtContent>
  </w:sdt>
  <w:p w14:paraId="57501426" w14:textId="6B5F388A" w:rsidR="00682467" w:rsidRPr="00517E3F" w:rsidRDefault="00682467">
    <w:pPr>
      <w:pStyle w:val="BodyText"/>
      <w:spacing w:line="14" w:lineRule="auto"/>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178E" w14:textId="77777777" w:rsidR="00A92755" w:rsidRDefault="00A92755">
      <w:r>
        <w:separator/>
      </w:r>
    </w:p>
  </w:footnote>
  <w:footnote w:type="continuationSeparator" w:id="0">
    <w:p w14:paraId="396BAC6F" w14:textId="77777777" w:rsidR="00A92755" w:rsidRDefault="00A92755">
      <w:r>
        <w:continuationSeparator/>
      </w:r>
    </w:p>
  </w:footnote>
  <w:footnote w:type="continuationNotice" w:id="1">
    <w:p w14:paraId="39A9581B" w14:textId="77777777" w:rsidR="00A92755" w:rsidRDefault="00A92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15"/>
    <w:multiLevelType w:val="multilevel"/>
    <w:tmpl w:val="64C0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31423"/>
    <w:multiLevelType w:val="hybridMultilevel"/>
    <w:tmpl w:val="84B8E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1719B7"/>
    <w:multiLevelType w:val="hybridMultilevel"/>
    <w:tmpl w:val="7E200060"/>
    <w:lvl w:ilvl="0" w:tplc="A5A06536">
      <w:numFmt w:val="bullet"/>
      <w:lvlText w:val="•"/>
      <w:lvlJc w:val="left"/>
      <w:pPr>
        <w:ind w:left="1199" w:hanging="361"/>
      </w:pPr>
      <w:rPr>
        <w:rFonts w:ascii="Arial" w:eastAsia="Arial" w:hAnsi="Arial" w:cs="Arial" w:hint="default"/>
        <w:b w:val="0"/>
        <w:bCs w:val="0"/>
        <w:i w:val="0"/>
        <w:iCs w:val="0"/>
        <w:spacing w:val="0"/>
        <w:w w:val="99"/>
        <w:sz w:val="22"/>
        <w:szCs w:val="22"/>
        <w:lang w:val="en-US" w:eastAsia="en-US" w:bidi="ar-SA"/>
      </w:rPr>
    </w:lvl>
    <w:lvl w:ilvl="1" w:tplc="50F659C2">
      <w:numFmt w:val="bullet"/>
      <w:lvlText w:val="•"/>
      <w:lvlJc w:val="left"/>
      <w:pPr>
        <w:ind w:left="2058" w:hanging="361"/>
      </w:pPr>
      <w:rPr>
        <w:rFonts w:hint="default"/>
        <w:lang w:val="en-US" w:eastAsia="en-US" w:bidi="ar-SA"/>
      </w:rPr>
    </w:lvl>
    <w:lvl w:ilvl="2" w:tplc="E7844992">
      <w:numFmt w:val="bullet"/>
      <w:lvlText w:val="•"/>
      <w:lvlJc w:val="left"/>
      <w:pPr>
        <w:ind w:left="2916" w:hanging="361"/>
      </w:pPr>
      <w:rPr>
        <w:rFonts w:hint="default"/>
        <w:lang w:val="en-US" w:eastAsia="en-US" w:bidi="ar-SA"/>
      </w:rPr>
    </w:lvl>
    <w:lvl w:ilvl="3" w:tplc="C2441EE4">
      <w:numFmt w:val="bullet"/>
      <w:lvlText w:val="•"/>
      <w:lvlJc w:val="left"/>
      <w:pPr>
        <w:ind w:left="3774" w:hanging="361"/>
      </w:pPr>
      <w:rPr>
        <w:rFonts w:hint="default"/>
        <w:lang w:val="en-US" w:eastAsia="en-US" w:bidi="ar-SA"/>
      </w:rPr>
    </w:lvl>
    <w:lvl w:ilvl="4" w:tplc="88D49E3C">
      <w:numFmt w:val="bullet"/>
      <w:lvlText w:val="•"/>
      <w:lvlJc w:val="left"/>
      <w:pPr>
        <w:ind w:left="4632" w:hanging="361"/>
      </w:pPr>
      <w:rPr>
        <w:rFonts w:hint="default"/>
        <w:lang w:val="en-US" w:eastAsia="en-US" w:bidi="ar-SA"/>
      </w:rPr>
    </w:lvl>
    <w:lvl w:ilvl="5" w:tplc="D46261CE">
      <w:numFmt w:val="bullet"/>
      <w:lvlText w:val="•"/>
      <w:lvlJc w:val="left"/>
      <w:pPr>
        <w:ind w:left="5490" w:hanging="361"/>
      </w:pPr>
      <w:rPr>
        <w:rFonts w:hint="default"/>
        <w:lang w:val="en-US" w:eastAsia="en-US" w:bidi="ar-SA"/>
      </w:rPr>
    </w:lvl>
    <w:lvl w:ilvl="6" w:tplc="A718F444">
      <w:numFmt w:val="bullet"/>
      <w:lvlText w:val="•"/>
      <w:lvlJc w:val="left"/>
      <w:pPr>
        <w:ind w:left="6348" w:hanging="361"/>
      </w:pPr>
      <w:rPr>
        <w:rFonts w:hint="default"/>
        <w:lang w:val="en-US" w:eastAsia="en-US" w:bidi="ar-SA"/>
      </w:rPr>
    </w:lvl>
    <w:lvl w:ilvl="7" w:tplc="6B6A5A90">
      <w:numFmt w:val="bullet"/>
      <w:lvlText w:val="•"/>
      <w:lvlJc w:val="left"/>
      <w:pPr>
        <w:ind w:left="7206" w:hanging="361"/>
      </w:pPr>
      <w:rPr>
        <w:rFonts w:hint="default"/>
        <w:lang w:val="en-US" w:eastAsia="en-US" w:bidi="ar-SA"/>
      </w:rPr>
    </w:lvl>
    <w:lvl w:ilvl="8" w:tplc="DAB2642E">
      <w:numFmt w:val="bullet"/>
      <w:lvlText w:val="•"/>
      <w:lvlJc w:val="left"/>
      <w:pPr>
        <w:ind w:left="8064" w:hanging="361"/>
      </w:pPr>
      <w:rPr>
        <w:rFonts w:hint="default"/>
        <w:lang w:val="en-US" w:eastAsia="en-US" w:bidi="ar-SA"/>
      </w:rPr>
    </w:lvl>
  </w:abstractNum>
  <w:abstractNum w:abstractNumId="3" w15:restartNumberingAfterBreak="0">
    <w:nsid w:val="1CFE0553"/>
    <w:multiLevelType w:val="multilevel"/>
    <w:tmpl w:val="F1D2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B3230"/>
    <w:multiLevelType w:val="hybridMultilevel"/>
    <w:tmpl w:val="5644E760"/>
    <w:lvl w:ilvl="0" w:tplc="E3F85D3E">
      <w:start w:val="1"/>
      <w:numFmt w:val="bullet"/>
      <w:lvlText w:val=""/>
      <w:lvlJc w:val="left"/>
      <w:pPr>
        <w:tabs>
          <w:tab w:val="num" w:pos="-3168"/>
        </w:tabs>
        <w:ind w:left="-3168" w:hanging="360"/>
      </w:pPr>
      <w:rPr>
        <w:rFonts w:ascii="Wingdings" w:hAnsi="Wingdings" w:hint="default"/>
      </w:rPr>
    </w:lvl>
    <w:lvl w:ilvl="1" w:tplc="69BA9B96" w:tentative="1">
      <w:start w:val="1"/>
      <w:numFmt w:val="bullet"/>
      <w:lvlText w:val=""/>
      <w:lvlJc w:val="left"/>
      <w:pPr>
        <w:tabs>
          <w:tab w:val="num" w:pos="-2448"/>
        </w:tabs>
        <w:ind w:left="-2448" w:hanging="360"/>
      </w:pPr>
      <w:rPr>
        <w:rFonts w:ascii="Wingdings" w:hAnsi="Wingdings" w:hint="default"/>
      </w:rPr>
    </w:lvl>
    <w:lvl w:ilvl="2" w:tplc="3E580742" w:tentative="1">
      <w:start w:val="1"/>
      <w:numFmt w:val="bullet"/>
      <w:lvlText w:val=""/>
      <w:lvlJc w:val="left"/>
      <w:pPr>
        <w:tabs>
          <w:tab w:val="num" w:pos="-1728"/>
        </w:tabs>
        <w:ind w:left="-1728" w:hanging="360"/>
      </w:pPr>
      <w:rPr>
        <w:rFonts w:ascii="Wingdings" w:hAnsi="Wingdings" w:hint="default"/>
      </w:rPr>
    </w:lvl>
    <w:lvl w:ilvl="3" w:tplc="A970AAD4" w:tentative="1">
      <w:start w:val="1"/>
      <w:numFmt w:val="bullet"/>
      <w:lvlText w:val=""/>
      <w:lvlJc w:val="left"/>
      <w:pPr>
        <w:tabs>
          <w:tab w:val="num" w:pos="-1008"/>
        </w:tabs>
        <w:ind w:left="-1008" w:hanging="360"/>
      </w:pPr>
      <w:rPr>
        <w:rFonts w:ascii="Wingdings" w:hAnsi="Wingdings" w:hint="default"/>
      </w:rPr>
    </w:lvl>
    <w:lvl w:ilvl="4" w:tplc="02E2DD02" w:tentative="1">
      <w:start w:val="1"/>
      <w:numFmt w:val="bullet"/>
      <w:lvlText w:val=""/>
      <w:lvlJc w:val="left"/>
      <w:pPr>
        <w:tabs>
          <w:tab w:val="num" w:pos="-288"/>
        </w:tabs>
        <w:ind w:left="-288" w:hanging="360"/>
      </w:pPr>
      <w:rPr>
        <w:rFonts w:ascii="Wingdings" w:hAnsi="Wingdings" w:hint="default"/>
      </w:rPr>
    </w:lvl>
    <w:lvl w:ilvl="5" w:tplc="103AEBF2" w:tentative="1">
      <w:start w:val="1"/>
      <w:numFmt w:val="bullet"/>
      <w:lvlText w:val=""/>
      <w:lvlJc w:val="left"/>
      <w:pPr>
        <w:tabs>
          <w:tab w:val="num" w:pos="432"/>
        </w:tabs>
        <w:ind w:left="432" w:hanging="360"/>
      </w:pPr>
      <w:rPr>
        <w:rFonts w:ascii="Wingdings" w:hAnsi="Wingdings" w:hint="default"/>
      </w:rPr>
    </w:lvl>
    <w:lvl w:ilvl="6" w:tplc="6964A56C" w:tentative="1">
      <w:start w:val="1"/>
      <w:numFmt w:val="bullet"/>
      <w:lvlText w:val=""/>
      <w:lvlJc w:val="left"/>
      <w:pPr>
        <w:tabs>
          <w:tab w:val="num" w:pos="1152"/>
        </w:tabs>
        <w:ind w:left="1152" w:hanging="360"/>
      </w:pPr>
      <w:rPr>
        <w:rFonts w:ascii="Wingdings" w:hAnsi="Wingdings" w:hint="default"/>
      </w:rPr>
    </w:lvl>
    <w:lvl w:ilvl="7" w:tplc="96C46406" w:tentative="1">
      <w:start w:val="1"/>
      <w:numFmt w:val="bullet"/>
      <w:lvlText w:val=""/>
      <w:lvlJc w:val="left"/>
      <w:pPr>
        <w:tabs>
          <w:tab w:val="num" w:pos="1872"/>
        </w:tabs>
        <w:ind w:left="1872" w:hanging="360"/>
      </w:pPr>
      <w:rPr>
        <w:rFonts w:ascii="Wingdings" w:hAnsi="Wingdings" w:hint="default"/>
      </w:rPr>
    </w:lvl>
    <w:lvl w:ilvl="8" w:tplc="A1466C26" w:tentative="1">
      <w:start w:val="1"/>
      <w:numFmt w:val="bullet"/>
      <w:lvlText w:val=""/>
      <w:lvlJc w:val="left"/>
      <w:pPr>
        <w:tabs>
          <w:tab w:val="num" w:pos="2592"/>
        </w:tabs>
        <w:ind w:left="2592" w:hanging="360"/>
      </w:pPr>
      <w:rPr>
        <w:rFonts w:ascii="Wingdings" w:hAnsi="Wingdings" w:hint="default"/>
      </w:rPr>
    </w:lvl>
  </w:abstractNum>
  <w:abstractNum w:abstractNumId="5" w15:restartNumberingAfterBreak="0">
    <w:nsid w:val="22892321"/>
    <w:multiLevelType w:val="hybridMultilevel"/>
    <w:tmpl w:val="B322A1D6"/>
    <w:lvl w:ilvl="0" w:tplc="7752F43E">
      <w:numFmt w:val="bullet"/>
      <w:lvlText w:val=""/>
      <w:lvlJc w:val="left"/>
      <w:pPr>
        <w:ind w:left="36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AA0912"/>
    <w:multiLevelType w:val="hybridMultilevel"/>
    <w:tmpl w:val="2EB06B4A"/>
    <w:lvl w:ilvl="0" w:tplc="10090001">
      <w:start w:val="1"/>
      <w:numFmt w:val="bullet"/>
      <w:lvlText w:val=""/>
      <w:lvlJc w:val="left"/>
      <w:pPr>
        <w:ind w:left="480" w:hanging="360"/>
      </w:pPr>
      <w:rPr>
        <w:rFonts w:ascii="Symbol" w:hAnsi="Symbol"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7" w15:restartNumberingAfterBreak="0">
    <w:nsid w:val="2BB86E6D"/>
    <w:multiLevelType w:val="hybridMultilevel"/>
    <w:tmpl w:val="3E5E1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3B5528D"/>
    <w:multiLevelType w:val="hybridMultilevel"/>
    <w:tmpl w:val="76449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6145745"/>
    <w:multiLevelType w:val="hybridMultilevel"/>
    <w:tmpl w:val="6254930C"/>
    <w:lvl w:ilvl="0" w:tplc="99AE24B8">
      <w:numFmt w:val="bullet"/>
      <w:lvlText w:val=""/>
      <w:lvlJc w:val="left"/>
      <w:pPr>
        <w:ind w:left="479" w:hanging="360"/>
      </w:pPr>
      <w:rPr>
        <w:rFonts w:ascii="Symbol" w:eastAsia="Symbol" w:hAnsi="Symbol" w:cs="Symbol" w:hint="default"/>
        <w:b w:val="0"/>
        <w:bCs w:val="0"/>
        <w:i w:val="0"/>
        <w:iCs w:val="0"/>
        <w:spacing w:val="0"/>
        <w:w w:val="100"/>
        <w:sz w:val="20"/>
        <w:szCs w:val="20"/>
        <w:lang w:val="en-US" w:eastAsia="en-US" w:bidi="ar-SA"/>
      </w:rPr>
    </w:lvl>
    <w:lvl w:ilvl="1" w:tplc="FE627D78">
      <w:numFmt w:val="bullet"/>
      <w:lvlText w:val="•"/>
      <w:lvlJc w:val="left"/>
      <w:pPr>
        <w:ind w:left="1373" w:hanging="360"/>
      </w:pPr>
      <w:rPr>
        <w:rFonts w:hint="default"/>
        <w:lang w:val="en-US" w:eastAsia="en-US" w:bidi="ar-SA"/>
      </w:rPr>
    </w:lvl>
    <w:lvl w:ilvl="2" w:tplc="C2164F5A">
      <w:numFmt w:val="bullet"/>
      <w:lvlText w:val="•"/>
      <w:lvlJc w:val="left"/>
      <w:pPr>
        <w:ind w:left="2267" w:hanging="360"/>
      </w:pPr>
      <w:rPr>
        <w:rFonts w:hint="default"/>
        <w:lang w:val="en-US" w:eastAsia="en-US" w:bidi="ar-SA"/>
      </w:rPr>
    </w:lvl>
    <w:lvl w:ilvl="3" w:tplc="A0FA3E08">
      <w:numFmt w:val="bullet"/>
      <w:lvlText w:val="•"/>
      <w:lvlJc w:val="left"/>
      <w:pPr>
        <w:ind w:left="3161" w:hanging="360"/>
      </w:pPr>
      <w:rPr>
        <w:rFonts w:hint="default"/>
        <w:lang w:val="en-US" w:eastAsia="en-US" w:bidi="ar-SA"/>
      </w:rPr>
    </w:lvl>
    <w:lvl w:ilvl="4" w:tplc="34589452">
      <w:numFmt w:val="bullet"/>
      <w:lvlText w:val="•"/>
      <w:lvlJc w:val="left"/>
      <w:pPr>
        <w:ind w:left="4055" w:hanging="360"/>
      </w:pPr>
      <w:rPr>
        <w:rFonts w:hint="default"/>
        <w:lang w:val="en-US" w:eastAsia="en-US" w:bidi="ar-SA"/>
      </w:rPr>
    </w:lvl>
    <w:lvl w:ilvl="5" w:tplc="7C346244">
      <w:numFmt w:val="bullet"/>
      <w:lvlText w:val="•"/>
      <w:lvlJc w:val="left"/>
      <w:pPr>
        <w:ind w:left="4949" w:hanging="360"/>
      </w:pPr>
      <w:rPr>
        <w:rFonts w:hint="default"/>
        <w:lang w:val="en-US" w:eastAsia="en-US" w:bidi="ar-SA"/>
      </w:rPr>
    </w:lvl>
    <w:lvl w:ilvl="6" w:tplc="24E2701C">
      <w:numFmt w:val="bullet"/>
      <w:lvlText w:val="•"/>
      <w:lvlJc w:val="left"/>
      <w:pPr>
        <w:ind w:left="5843" w:hanging="360"/>
      </w:pPr>
      <w:rPr>
        <w:rFonts w:hint="default"/>
        <w:lang w:val="en-US" w:eastAsia="en-US" w:bidi="ar-SA"/>
      </w:rPr>
    </w:lvl>
    <w:lvl w:ilvl="7" w:tplc="5964E468">
      <w:numFmt w:val="bullet"/>
      <w:lvlText w:val="•"/>
      <w:lvlJc w:val="left"/>
      <w:pPr>
        <w:ind w:left="6737" w:hanging="360"/>
      </w:pPr>
      <w:rPr>
        <w:rFonts w:hint="default"/>
        <w:lang w:val="en-US" w:eastAsia="en-US" w:bidi="ar-SA"/>
      </w:rPr>
    </w:lvl>
    <w:lvl w:ilvl="8" w:tplc="1AA6BAB8">
      <w:numFmt w:val="bullet"/>
      <w:lvlText w:val="•"/>
      <w:lvlJc w:val="left"/>
      <w:pPr>
        <w:ind w:left="7631" w:hanging="360"/>
      </w:pPr>
      <w:rPr>
        <w:rFonts w:hint="default"/>
        <w:lang w:val="en-US" w:eastAsia="en-US" w:bidi="ar-SA"/>
      </w:rPr>
    </w:lvl>
  </w:abstractNum>
  <w:abstractNum w:abstractNumId="10" w15:restartNumberingAfterBreak="0">
    <w:nsid w:val="405D7E8F"/>
    <w:multiLevelType w:val="multilevel"/>
    <w:tmpl w:val="29F6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626A0"/>
    <w:multiLevelType w:val="hybridMultilevel"/>
    <w:tmpl w:val="E656F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4B01F7"/>
    <w:multiLevelType w:val="hybridMultilevel"/>
    <w:tmpl w:val="44EC6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021511D"/>
    <w:multiLevelType w:val="hybridMultilevel"/>
    <w:tmpl w:val="94C24A9E"/>
    <w:lvl w:ilvl="0" w:tplc="7752F43E">
      <w:numFmt w:val="bullet"/>
      <w:lvlText w:val=""/>
      <w:lvlJc w:val="left"/>
      <w:pPr>
        <w:ind w:left="360" w:hanging="360"/>
      </w:pPr>
      <w:rPr>
        <w:rFonts w:ascii="Symbol" w:eastAsia="Arial"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4906ED0"/>
    <w:multiLevelType w:val="multilevel"/>
    <w:tmpl w:val="F4D887EA"/>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240"/>
        </w:tabs>
        <w:ind w:left="240" w:hanging="360"/>
      </w:pPr>
      <w:rPr>
        <w:rFonts w:ascii="Courier New" w:hAnsi="Courier New" w:hint="default"/>
        <w:sz w:val="20"/>
      </w:rPr>
    </w:lvl>
    <w:lvl w:ilvl="2" w:tentative="1">
      <w:start w:val="1"/>
      <w:numFmt w:val="bullet"/>
      <w:lvlText w:val=""/>
      <w:lvlJc w:val="left"/>
      <w:pPr>
        <w:tabs>
          <w:tab w:val="num" w:pos="960"/>
        </w:tabs>
        <w:ind w:left="960" w:hanging="360"/>
      </w:pPr>
      <w:rPr>
        <w:rFonts w:ascii="Wingdings" w:hAnsi="Wingdings" w:hint="default"/>
        <w:sz w:val="20"/>
      </w:rPr>
    </w:lvl>
    <w:lvl w:ilvl="3" w:tentative="1">
      <w:start w:val="1"/>
      <w:numFmt w:val="bullet"/>
      <w:lvlText w:val=""/>
      <w:lvlJc w:val="left"/>
      <w:pPr>
        <w:tabs>
          <w:tab w:val="num" w:pos="1680"/>
        </w:tabs>
        <w:ind w:left="168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3120"/>
        </w:tabs>
        <w:ind w:left="3120" w:hanging="360"/>
      </w:pPr>
      <w:rPr>
        <w:rFonts w:ascii="Wingdings" w:hAnsi="Wingdings" w:hint="default"/>
        <w:sz w:val="20"/>
      </w:rPr>
    </w:lvl>
    <w:lvl w:ilvl="6" w:tentative="1">
      <w:start w:val="1"/>
      <w:numFmt w:val="bullet"/>
      <w:lvlText w:val=""/>
      <w:lvlJc w:val="left"/>
      <w:pPr>
        <w:tabs>
          <w:tab w:val="num" w:pos="3840"/>
        </w:tabs>
        <w:ind w:left="3840" w:hanging="360"/>
      </w:pPr>
      <w:rPr>
        <w:rFonts w:ascii="Wingdings" w:hAnsi="Wingdings" w:hint="default"/>
        <w:sz w:val="20"/>
      </w:rPr>
    </w:lvl>
    <w:lvl w:ilvl="7" w:tentative="1">
      <w:start w:val="1"/>
      <w:numFmt w:val="bullet"/>
      <w:lvlText w:val=""/>
      <w:lvlJc w:val="left"/>
      <w:pPr>
        <w:tabs>
          <w:tab w:val="num" w:pos="4560"/>
        </w:tabs>
        <w:ind w:left="4560" w:hanging="360"/>
      </w:pPr>
      <w:rPr>
        <w:rFonts w:ascii="Wingdings" w:hAnsi="Wingdings" w:hint="default"/>
        <w:sz w:val="20"/>
      </w:rPr>
    </w:lvl>
    <w:lvl w:ilvl="8" w:tentative="1">
      <w:start w:val="1"/>
      <w:numFmt w:val="bullet"/>
      <w:lvlText w:val=""/>
      <w:lvlJc w:val="left"/>
      <w:pPr>
        <w:tabs>
          <w:tab w:val="num" w:pos="5280"/>
        </w:tabs>
        <w:ind w:left="5280" w:hanging="360"/>
      </w:pPr>
      <w:rPr>
        <w:rFonts w:ascii="Wingdings" w:hAnsi="Wingdings" w:hint="default"/>
        <w:sz w:val="20"/>
      </w:rPr>
    </w:lvl>
  </w:abstractNum>
  <w:abstractNum w:abstractNumId="15" w15:restartNumberingAfterBreak="0">
    <w:nsid w:val="57D01AE1"/>
    <w:multiLevelType w:val="multilevel"/>
    <w:tmpl w:val="CE2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5735A"/>
    <w:multiLevelType w:val="multilevel"/>
    <w:tmpl w:val="1E24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9420D"/>
    <w:multiLevelType w:val="hybridMultilevel"/>
    <w:tmpl w:val="5276D1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FE56191"/>
    <w:multiLevelType w:val="hybridMultilevel"/>
    <w:tmpl w:val="64EC0D6A"/>
    <w:lvl w:ilvl="0" w:tplc="E734492A">
      <w:numFmt w:val="bullet"/>
      <w:lvlText w:val=""/>
      <w:lvlJc w:val="left"/>
      <w:pPr>
        <w:ind w:left="1189" w:hanging="360"/>
      </w:pPr>
      <w:rPr>
        <w:rFonts w:ascii="Symbol" w:eastAsia="Symbol" w:hAnsi="Symbol" w:cs="Symbol" w:hint="default"/>
        <w:b w:val="0"/>
        <w:bCs w:val="0"/>
        <w:i w:val="0"/>
        <w:iCs w:val="0"/>
        <w:spacing w:val="0"/>
        <w:w w:val="100"/>
        <w:sz w:val="20"/>
        <w:szCs w:val="20"/>
        <w:lang w:val="en-US" w:eastAsia="en-US" w:bidi="ar-SA"/>
      </w:rPr>
    </w:lvl>
    <w:lvl w:ilvl="1" w:tplc="5BF43CB6">
      <w:numFmt w:val="bullet"/>
      <w:lvlText w:val="•"/>
      <w:lvlJc w:val="left"/>
      <w:pPr>
        <w:ind w:left="2040" w:hanging="360"/>
      </w:pPr>
      <w:rPr>
        <w:rFonts w:hint="default"/>
        <w:lang w:val="en-US" w:eastAsia="en-US" w:bidi="ar-SA"/>
      </w:rPr>
    </w:lvl>
    <w:lvl w:ilvl="2" w:tplc="5E9AC5A8">
      <w:numFmt w:val="bullet"/>
      <w:lvlText w:val="•"/>
      <w:lvlJc w:val="left"/>
      <w:pPr>
        <w:ind w:left="2900" w:hanging="360"/>
      </w:pPr>
      <w:rPr>
        <w:rFonts w:hint="default"/>
        <w:lang w:val="en-US" w:eastAsia="en-US" w:bidi="ar-SA"/>
      </w:rPr>
    </w:lvl>
    <w:lvl w:ilvl="3" w:tplc="642A22EA">
      <w:numFmt w:val="bullet"/>
      <w:lvlText w:val="•"/>
      <w:lvlJc w:val="left"/>
      <w:pPr>
        <w:ind w:left="3760" w:hanging="360"/>
      </w:pPr>
      <w:rPr>
        <w:rFonts w:hint="default"/>
        <w:lang w:val="en-US" w:eastAsia="en-US" w:bidi="ar-SA"/>
      </w:rPr>
    </w:lvl>
    <w:lvl w:ilvl="4" w:tplc="CEC63EAC">
      <w:numFmt w:val="bullet"/>
      <w:lvlText w:val="•"/>
      <w:lvlJc w:val="left"/>
      <w:pPr>
        <w:ind w:left="4620" w:hanging="360"/>
      </w:pPr>
      <w:rPr>
        <w:rFonts w:hint="default"/>
        <w:lang w:val="en-US" w:eastAsia="en-US" w:bidi="ar-SA"/>
      </w:rPr>
    </w:lvl>
    <w:lvl w:ilvl="5" w:tplc="A09C0430">
      <w:numFmt w:val="bullet"/>
      <w:lvlText w:val="•"/>
      <w:lvlJc w:val="left"/>
      <w:pPr>
        <w:ind w:left="5480" w:hanging="360"/>
      </w:pPr>
      <w:rPr>
        <w:rFonts w:hint="default"/>
        <w:lang w:val="en-US" w:eastAsia="en-US" w:bidi="ar-SA"/>
      </w:rPr>
    </w:lvl>
    <w:lvl w:ilvl="6" w:tplc="1E620CA6">
      <w:numFmt w:val="bullet"/>
      <w:lvlText w:val="•"/>
      <w:lvlJc w:val="left"/>
      <w:pPr>
        <w:ind w:left="6340" w:hanging="360"/>
      </w:pPr>
      <w:rPr>
        <w:rFonts w:hint="default"/>
        <w:lang w:val="en-US" w:eastAsia="en-US" w:bidi="ar-SA"/>
      </w:rPr>
    </w:lvl>
    <w:lvl w:ilvl="7" w:tplc="8856EB9C">
      <w:numFmt w:val="bullet"/>
      <w:lvlText w:val="•"/>
      <w:lvlJc w:val="left"/>
      <w:pPr>
        <w:ind w:left="7200" w:hanging="360"/>
      </w:pPr>
      <w:rPr>
        <w:rFonts w:hint="default"/>
        <w:lang w:val="en-US" w:eastAsia="en-US" w:bidi="ar-SA"/>
      </w:rPr>
    </w:lvl>
    <w:lvl w:ilvl="8" w:tplc="6730380C">
      <w:numFmt w:val="bullet"/>
      <w:lvlText w:val="•"/>
      <w:lvlJc w:val="left"/>
      <w:pPr>
        <w:ind w:left="8060" w:hanging="360"/>
      </w:pPr>
      <w:rPr>
        <w:rFonts w:hint="default"/>
        <w:lang w:val="en-US" w:eastAsia="en-US" w:bidi="ar-SA"/>
      </w:rPr>
    </w:lvl>
  </w:abstractNum>
  <w:abstractNum w:abstractNumId="19" w15:restartNumberingAfterBreak="0">
    <w:nsid w:val="704D7757"/>
    <w:multiLevelType w:val="hybridMultilevel"/>
    <w:tmpl w:val="406C0284"/>
    <w:lvl w:ilvl="0" w:tplc="FFFFFFFF">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0BE01E1"/>
    <w:multiLevelType w:val="hybridMultilevel"/>
    <w:tmpl w:val="A4D4D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B57546"/>
    <w:multiLevelType w:val="hybridMultilevel"/>
    <w:tmpl w:val="D690043C"/>
    <w:lvl w:ilvl="0" w:tplc="29504EDA">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22" w15:restartNumberingAfterBreak="0">
    <w:nsid w:val="7BF77E6D"/>
    <w:multiLevelType w:val="hybridMultilevel"/>
    <w:tmpl w:val="114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C404E"/>
    <w:multiLevelType w:val="multilevel"/>
    <w:tmpl w:val="7232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753065">
    <w:abstractNumId w:val="9"/>
  </w:num>
  <w:num w:numId="2" w16cid:durableId="1806046681">
    <w:abstractNumId w:val="2"/>
  </w:num>
  <w:num w:numId="3" w16cid:durableId="805582670">
    <w:abstractNumId w:val="18"/>
  </w:num>
  <w:num w:numId="4" w16cid:durableId="50930837">
    <w:abstractNumId w:val="6"/>
  </w:num>
  <w:num w:numId="5" w16cid:durableId="1109857422">
    <w:abstractNumId w:val="14"/>
  </w:num>
  <w:num w:numId="6" w16cid:durableId="265770360">
    <w:abstractNumId w:val="1"/>
  </w:num>
  <w:num w:numId="7" w16cid:durableId="982542454">
    <w:abstractNumId w:val="13"/>
  </w:num>
  <w:num w:numId="8" w16cid:durableId="9377166">
    <w:abstractNumId w:val="5"/>
  </w:num>
  <w:num w:numId="9" w16cid:durableId="577982343">
    <w:abstractNumId w:val="4"/>
  </w:num>
  <w:num w:numId="10" w16cid:durableId="1595477238">
    <w:abstractNumId w:val="17"/>
  </w:num>
  <w:num w:numId="11" w16cid:durableId="111704961">
    <w:abstractNumId w:val="12"/>
  </w:num>
  <w:num w:numId="12" w16cid:durableId="1732654561">
    <w:abstractNumId w:val="7"/>
  </w:num>
  <w:num w:numId="13" w16cid:durableId="1511722075">
    <w:abstractNumId w:val="8"/>
  </w:num>
  <w:num w:numId="14" w16cid:durableId="603000362">
    <w:abstractNumId w:val="21"/>
  </w:num>
  <w:num w:numId="15" w16cid:durableId="1215968782">
    <w:abstractNumId w:val="19"/>
  </w:num>
  <w:num w:numId="16" w16cid:durableId="1780297496">
    <w:abstractNumId w:val="16"/>
  </w:num>
  <w:num w:numId="17" w16cid:durableId="953291573">
    <w:abstractNumId w:val="15"/>
  </w:num>
  <w:num w:numId="18" w16cid:durableId="733507187">
    <w:abstractNumId w:val="0"/>
  </w:num>
  <w:num w:numId="19" w16cid:durableId="1187789720">
    <w:abstractNumId w:val="22"/>
  </w:num>
  <w:num w:numId="20" w16cid:durableId="739908598">
    <w:abstractNumId w:val="20"/>
  </w:num>
  <w:num w:numId="21" w16cid:durableId="137192317">
    <w:abstractNumId w:val="3"/>
  </w:num>
  <w:num w:numId="22" w16cid:durableId="1933582038">
    <w:abstractNumId w:val="23"/>
  </w:num>
  <w:num w:numId="23" w16cid:durableId="35811709">
    <w:abstractNumId w:val="10"/>
  </w:num>
  <w:num w:numId="24" w16cid:durableId="2049066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67"/>
    <w:rsid w:val="000027FC"/>
    <w:rsid w:val="000038A0"/>
    <w:rsid w:val="00004537"/>
    <w:rsid w:val="0000585A"/>
    <w:rsid w:val="00006277"/>
    <w:rsid w:val="00006F5B"/>
    <w:rsid w:val="00006F83"/>
    <w:rsid w:val="000070D0"/>
    <w:rsid w:val="00007E73"/>
    <w:rsid w:val="000100C7"/>
    <w:rsid w:val="00011A13"/>
    <w:rsid w:val="0001365A"/>
    <w:rsid w:val="00013848"/>
    <w:rsid w:val="00022E99"/>
    <w:rsid w:val="000259BC"/>
    <w:rsid w:val="00025A2C"/>
    <w:rsid w:val="00026A7D"/>
    <w:rsid w:val="00030463"/>
    <w:rsid w:val="00030A7B"/>
    <w:rsid w:val="0003159E"/>
    <w:rsid w:val="000319DC"/>
    <w:rsid w:val="00031A00"/>
    <w:rsid w:val="00033AB6"/>
    <w:rsid w:val="00033C52"/>
    <w:rsid w:val="00040B1C"/>
    <w:rsid w:val="000412D3"/>
    <w:rsid w:val="000419AE"/>
    <w:rsid w:val="00041CB3"/>
    <w:rsid w:val="00043735"/>
    <w:rsid w:val="000443DF"/>
    <w:rsid w:val="00044B75"/>
    <w:rsid w:val="000459AC"/>
    <w:rsid w:val="00046B41"/>
    <w:rsid w:val="000512DF"/>
    <w:rsid w:val="00052F4C"/>
    <w:rsid w:val="00054A4D"/>
    <w:rsid w:val="00055994"/>
    <w:rsid w:val="00056A24"/>
    <w:rsid w:val="0006039A"/>
    <w:rsid w:val="00062ED7"/>
    <w:rsid w:val="0006332B"/>
    <w:rsid w:val="00064734"/>
    <w:rsid w:val="0006733E"/>
    <w:rsid w:val="0007232F"/>
    <w:rsid w:val="000727D6"/>
    <w:rsid w:val="00075208"/>
    <w:rsid w:val="00076798"/>
    <w:rsid w:val="00081C49"/>
    <w:rsid w:val="000843CB"/>
    <w:rsid w:val="000849E5"/>
    <w:rsid w:val="00085C73"/>
    <w:rsid w:val="00086A3A"/>
    <w:rsid w:val="00086BAE"/>
    <w:rsid w:val="000875D5"/>
    <w:rsid w:val="00087A45"/>
    <w:rsid w:val="000926ED"/>
    <w:rsid w:val="00092D05"/>
    <w:rsid w:val="00093983"/>
    <w:rsid w:val="00094802"/>
    <w:rsid w:val="000A090B"/>
    <w:rsid w:val="000A10B1"/>
    <w:rsid w:val="000A13F3"/>
    <w:rsid w:val="000A1F4D"/>
    <w:rsid w:val="000A2E76"/>
    <w:rsid w:val="000A4619"/>
    <w:rsid w:val="000A610A"/>
    <w:rsid w:val="000A68CB"/>
    <w:rsid w:val="000A6ADD"/>
    <w:rsid w:val="000A6BE1"/>
    <w:rsid w:val="000A6ED0"/>
    <w:rsid w:val="000B1566"/>
    <w:rsid w:val="000B1B8B"/>
    <w:rsid w:val="000B5D20"/>
    <w:rsid w:val="000C16D0"/>
    <w:rsid w:val="000C3686"/>
    <w:rsid w:val="000C4046"/>
    <w:rsid w:val="000C5CEA"/>
    <w:rsid w:val="000C5D95"/>
    <w:rsid w:val="000C6677"/>
    <w:rsid w:val="000D0959"/>
    <w:rsid w:val="000D1434"/>
    <w:rsid w:val="000D1702"/>
    <w:rsid w:val="000D33EA"/>
    <w:rsid w:val="000D4C7E"/>
    <w:rsid w:val="000D60B1"/>
    <w:rsid w:val="000D7335"/>
    <w:rsid w:val="000D7FDB"/>
    <w:rsid w:val="000E076F"/>
    <w:rsid w:val="000E3E81"/>
    <w:rsid w:val="000E6F04"/>
    <w:rsid w:val="000E7C26"/>
    <w:rsid w:val="000F19DD"/>
    <w:rsid w:val="000F3639"/>
    <w:rsid w:val="000F406B"/>
    <w:rsid w:val="000F6026"/>
    <w:rsid w:val="000F6166"/>
    <w:rsid w:val="000F7907"/>
    <w:rsid w:val="0010282D"/>
    <w:rsid w:val="00104C80"/>
    <w:rsid w:val="00110043"/>
    <w:rsid w:val="001106A9"/>
    <w:rsid w:val="00111E72"/>
    <w:rsid w:val="00116018"/>
    <w:rsid w:val="00116090"/>
    <w:rsid w:val="00117E20"/>
    <w:rsid w:val="00120A77"/>
    <w:rsid w:val="0012120E"/>
    <w:rsid w:val="0012141C"/>
    <w:rsid w:val="00124213"/>
    <w:rsid w:val="00124630"/>
    <w:rsid w:val="00124A96"/>
    <w:rsid w:val="00126747"/>
    <w:rsid w:val="00126E5F"/>
    <w:rsid w:val="00127025"/>
    <w:rsid w:val="00130D09"/>
    <w:rsid w:val="001318C7"/>
    <w:rsid w:val="00132297"/>
    <w:rsid w:val="0013304B"/>
    <w:rsid w:val="001341FF"/>
    <w:rsid w:val="00134304"/>
    <w:rsid w:val="00137275"/>
    <w:rsid w:val="00141271"/>
    <w:rsid w:val="00141429"/>
    <w:rsid w:val="001425C9"/>
    <w:rsid w:val="001461C5"/>
    <w:rsid w:val="00146AB3"/>
    <w:rsid w:val="00147217"/>
    <w:rsid w:val="0015014E"/>
    <w:rsid w:val="001507EF"/>
    <w:rsid w:val="0015270B"/>
    <w:rsid w:val="00153A30"/>
    <w:rsid w:val="0015745E"/>
    <w:rsid w:val="00157DDC"/>
    <w:rsid w:val="001600E5"/>
    <w:rsid w:val="00161827"/>
    <w:rsid w:val="001653B7"/>
    <w:rsid w:val="001653D6"/>
    <w:rsid w:val="00165569"/>
    <w:rsid w:val="00165680"/>
    <w:rsid w:val="00166242"/>
    <w:rsid w:val="00167770"/>
    <w:rsid w:val="00167BC1"/>
    <w:rsid w:val="001705FB"/>
    <w:rsid w:val="001708DA"/>
    <w:rsid w:val="00173BE9"/>
    <w:rsid w:val="001740AE"/>
    <w:rsid w:val="00181342"/>
    <w:rsid w:val="00182D9A"/>
    <w:rsid w:val="00183664"/>
    <w:rsid w:val="001851E1"/>
    <w:rsid w:val="00185BE2"/>
    <w:rsid w:val="00186CCE"/>
    <w:rsid w:val="00187D7E"/>
    <w:rsid w:val="00190D9C"/>
    <w:rsid w:val="001943FB"/>
    <w:rsid w:val="0019490E"/>
    <w:rsid w:val="0019756C"/>
    <w:rsid w:val="001A02AF"/>
    <w:rsid w:val="001A06BB"/>
    <w:rsid w:val="001A4041"/>
    <w:rsid w:val="001A5A2F"/>
    <w:rsid w:val="001A74B8"/>
    <w:rsid w:val="001B0B85"/>
    <w:rsid w:val="001B0E72"/>
    <w:rsid w:val="001B3DA2"/>
    <w:rsid w:val="001B41DB"/>
    <w:rsid w:val="001B52EB"/>
    <w:rsid w:val="001B6EDD"/>
    <w:rsid w:val="001C076C"/>
    <w:rsid w:val="001C2B61"/>
    <w:rsid w:val="001C33AB"/>
    <w:rsid w:val="001C454F"/>
    <w:rsid w:val="001C4C76"/>
    <w:rsid w:val="001C5AA0"/>
    <w:rsid w:val="001C5E7E"/>
    <w:rsid w:val="001C7605"/>
    <w:rsid w:val="001C7F0E"/>
    <w:rsid w:val="001D1FFC"/>
    <w:rsid w:val="001D4D08"/>
    <w:rsid w:val="001D695E"/>
    <w:rsid w:val="001D738A"/>
    <w:rsid w:val="001E6F8A"/>
    <w:rsid w:val="001F1260"/>
    <w:rsid w:val="001F14BE"/>
    <w:rsid w:val="001F2A81"/>
    <w:rsid w:val="001F3E5D"/>
    <w:rsid w:val="001F51DD"/>
    <w:rsid w:val="001F5812"/>
    <w:rsid w:val="0020007F"/>
    <w:rsid w:val="00200A8A"/>
    <w:rsid w:val="00202A60"/>
    <w:rsid w:val="002030FC"/>
    <w:rsid w:val="0020337A"/>
    <w:rsid w:val="00203B54"/>
    <w:rsid w:val="00207416"/>
    <w:rsid w:val="002079CF"/>
    <w:rsid w:val="002115CD"/>
    <w:rsid w:val="002125D3"/>
    <w:rsid w:val="002149CF"/>
    <w:rsid w:val="002161C2"/>
    <w:rsid w:val="00216964"/>
    <w:rsid w:val="00221DA6"/>
    <w:rsid w:val="00222C9D"/>
    <w:rsid w:val="002252B1"/>
    <w:rsid w:val="0022555C"/>
    <w:rsid w:val="00225F9C"/>
    <w:rsid w:val="00227175"/>
    <w:rsid w:val="0023033D"/>
    <w:rsid w:val="00231E3F"/>
    <w:rsid w:val="002332F3"/>
    <w:rsid w:val="00234846"/>
    <w:rsid w:val="00235245"/>
    <w:rsid w:val="00235733"/>
    <w:rsid w:val="00235C21"/>
    <w:rsid w:val="00236144"/>
    <w:rsid w:val="002423E0"/>
    <w:rsid w:val="00245CE3"/>
    <w:rsid w:val="002507AC"/>
    <w:rsid w:val="00253153"/>
    <w:rsid w:val="0025514F"/>
    <w:rsid w:val="0025651F"/>
    <w:rsid w:val="00260340"/>
    <w:rsid w:val="002608D2"/>
    <w:rsid w:val="002620EE"/>
    <w:rsid w:val="002631D2"/>
    <w:rsid w:val="00264A38"/>
    <w:rsid w:val="00265448"/>
    <w:rsid w:val="00267BFE"/>
    <w:rsid w:val="00271254"/>
    <w:rsid w:val="00271588"/>
    <w:rsid w:val="002719FB"/>
    <w:rsid w:val="00272A30"/>
    <w:rsid w:val="00272EAD"/>
    <w:rsid w:val="00274993"/>
    <w:rsid w:val="00275410"/>
    <w:rsid w:val="002754F0"/>
    <w:rsid w:val="00283C02"/>
    <w:rsid w:val="00283C4D"/>
    <w:rsid w:val="00283C96"/>
    <w:rsid w:val="00285FDB"/>
    <w:rsid w:val="00286E6E"/>
    <w:rsid w:val="00297131"/>
    <w:rsid w:val="002A0178"/>
    <w:rsid w:val="002A15A6"/>
    <w:rsid w:val="002A37EF"/>
    <w:rsid w:val="002A3FAD"/>
    <w:rsid w:val="002A41CE"/>
    <w:rsid w:val="002A4AA2"/>
    <w:rsid w:val="002A51F8"/>
    <w:rsid w:val="002A5B7E"/>
    <w:rsid w:val="002A619E"/>
    <w:rsid w:val="002B2ED5"/>
    <w:rsid w:val="002B3635"/>
    <w:rsid w:val="002B50A1"/>
    <w:rsid w:val="002B5719"/>
    <w:rsid w:val="002B5ADB"/>
    <w:rsid w:val="002B5F64"/>
    <w:rsid w:val="002B61EF"/>
    <w:rsid w:val="002C0799"/>
    <w:rsid w:val="002C2447"/>
    <w:rsid w:val="002C320D"/>
    <w:rsid w:val="002C4368"/>
    <w:rsid w:val="002C57FB"/>
    <w:rsid w:val="002C5A47"/>
    <w:rsid w:val="002C628E"/>
    <w:rsid w:val="002C62A7"/>
    <w:rsid w:val="002D427F"/>
    <w:rsid w:val="002D44B6"/>
    <w:rsid w:val="002D515D"/>
    <w:rsid w:val="002D522D"/>
    <w:rsid w:val="002D69AB"/>
    <w:rsid w:val="002D6FEF"/>
    <w:rsid w:val="002E049C"/>
    <w:rsid w:val="002E09ED"/>
    <w:rsid w:val="002E21A1"/>
    <w:rsid w:val="002E28E4"/>
    <w:rsid w:val="002E3E58"/>
    <w:rsid w:val="002E587D"/>
    <w:rsid w:val="002E72BD"/>
    <w:rsid w:val="002F3FB4"/>
    <w:rsid w:val="002F67FF"/>
    <w:rsid w:val="0030033E"/>
    <w:rsid w:val="00301339"/>
    <w:rsid w:val="00302728"/>
    <w:rsid w:val="003030C6"/>
    <w:rsid w:val="00304D72"/>
    <w:rsid w:val="00313BEA"/>
    <w:rsid w:val="003142DD"/>
    <w:rsid w:val="003148BC"/>
    <w:rsid w:val="003162BB"/>
    <w:rsid w:val="00316363"/>
    <w:rsid w:val="00317173"/>
    <w:rsid w:val="003176BF"/>
    <w:rsid w:val="0032172B"/>
    <w:rsid w:val="00321B7D"/>
    <w:rsid w:val="003232BE"/>
    <w:rsid w:val="00326FD3"/>
    <w:rsid w:val="003317A0"/>
    <w:rsid w:val="00331B0B"/>
    <w:rsid w:val="00332829"/>
    <w:rsid w:val="003349B0"/>
    <w:rsid w:val="00335A59"/>
    <w:rsid w:val="00336F65"/>
    <w:rsid w:val="00343D54"/>
    <w:rsid w:val="00350DCB"/>
    <w:rsid w:val="003521B8"/>
    <w:rsid w:val="0035653F"/>
    <w:rsid w:val="00356D05"/>
    <w:rsid w:val="003577A5"/>
    <w:rsid w:val="00357EBC"/>
    <w:rsid w:val="0036063C"/>
    <w:rsid w:val="003612D7"/>
    <w:rsid w:val="00363D32"/>
    <w:rsid w:val="00363D96"/>
    <w:rsid w:val="003654FF"/>
    <w:rsid w:val="00365E14"/>
    <w:rsid w:val="00366610"/>
    <w:rsid w:val="003674D7"/>
    <w:rsid w:val="00367E78"/>
    <w:rsid w:val="00371A38"/>
    <w:rsid w:val="003734FC"/>
    <w:rsid w:val="00375AC5"/>
    <w:rsid w:val="003773EE"/>
    <w:rsid w:val="00377585"/>
    <w:rsid w:val="00381C81"/>
    <w:rsid w:val="00381D30"/>
    <w:rsid w:val="0038227E"/>
    <w:rsid w:val="0038366E"/>
    <w:rsid w:val="0038590E"/>
    <w:rsid w:val="00385B81"/>
    <w:rsid w:val="003903ED"/>
    <w:rsid w:val="00390EFB"/>
    <w:rsid w:val="00391B3B"/>
    <w:rsid w:val="00394466"/>
    <w:rsid w:val="00395F93"/>
    <w:rsid w:val="00395FA3"/>
    <w:rsid w:val="00396CB1"/>
    <w:rsid w:val="00396E6F"/>
    <w:rsid w:val="003A0394"/>
    <w:rsid w:val="003A0414"/>
    <w:rsid w:val="003A1E09"/>
    <w:rsid w:val="003A1E7A"/>
    <w:rsid w:val="003A2B4D"/>
    <w:rsid w:val="003A34A6"/>
    <w:rsid w:val="003A3E91"/>
    <w:rsid w:val="003B32BA"/>
    <w:rsid w:val="003B33EB"/>
    <w:rsid w:val="003B3F60"/>
    <w:rsid w:val="003B4D6A"/>
    <w:rsid w:val="003B5A0F"/>
    <w:rsid w:val="003C0BF4"/>
    <w:rsid w:val="003C11E1"/>
    <w:rsid w:val="003C2285"/>
    <w:rsid w:val="003C255B"/>
    <w:rsid w:val="003C37F7"/>
    <w:rsid w:val="003D08DA"/>
    <w:rsid w:val="003D1F17"/>
    <w:rsid w:val="003D7F49"/>
    <w:rsid w:val="003E1196"/>
    <w:rsid w:val="003E1499"/>
    <w:rsid w:val="003E23E1"/>
    <w:rsid w:val="003E2B68"/>
    <w:rsid w:val="003E2D2D"/>
    <w:rsid w:val="003E343E"/>
    <w:rsid w:val="003E4517"/>
    <w:rsid w:val="003E6190"/>
    <w:rsid w:val="003E67F7"/>
    <w:rsid w:val="003E7DF8"/>
    <w:rsid w:val="003F088C"/>
    <w:rsid w:val="003F107E"/>
    <w:rsid w:val="003F31B2"/>
    <w:rsid w:val="003F4FDE"/>
    <w:rsid w:val="003F6A7D"/>
    <w:rsid w:val="003F6C12"/>
    <w:rsid w:val="003F76F0"/>
    <w:rsid w:val="004009D7"/>
    <w:rsid w:val="00404A95"/>
    <w:rsid w:val="004063B6"/>
    <w:rsid w:val="0041203B"/>
    <w:rsid w:val="00412635"/>
    <w:rsid w:val="004131F6"/>
    <w:rsid w:val="004134E1"/>
    <w:rsid w:val="00413C5E"/>
    <w:rsid w:val="00414889"/>
    <w:rsid w:val="00414BD5"/>
    <w:rsid w:val="004151C5"/>
    <w:rsid w:val="0041582B"/>
    <w:rsid w:val="00415874"/>
    <w:rsid w:val="004238F6"/>
    <w:rsid w:val="00424046"/>
    <w:rsid w:val="004243B3"/>
    <w:rsid w:val="0042463A"/>
    <w:rsid w:val="004250B3"/>
    <w:rsid w:val="0042566A"/>
    <w:rsid w:val="00425B99"/>
    <w:rsid w:val="004262B8"/>
    <w:rsid w:val="00430779"/>
    <w:rsid w:val="00430F20"/>
    <w:rsid w:val="0043283C"/>
    <w:rsid w:val="004359F9"/>
    <w:rsid w:val="00436A7D"/>
    <w:rsid w:val="00436AA5"/>
    <w:rsid w:val="00440225"/>
    <w:rsid w:val="00441EB0"/>
    <w:rsid w:val="0044273B"/>
    <w:rsid w:val="00442ADC"/>
    <w:rsid w:val="0044347D"/>
    <w:rsid w:val="00447011"/>
    <w:rsid w:val="00452557"/>
    <w:rsid w:val="00455EBA"/>
    <w:rsid w:val="00456CD5"/>
    <w:rsid w:val="00456F93"/>
    <w:rsid w:val="00457F03"/>
    <w:rsid w:val="004615DD"/>
    <w:rsid w:val="00464C0C"/>
    <w:rsid w:val="00466221"/>
    <w:rsid w:val="00467453"/>
    <w:rsid w:val="004677C7"/>
    <w:rsid w:val="00470599"/>
    <w:rsid w:val="004712A7"/>
    <w:rsid w:val="00471343"/>
    <w:rsid w:val="00472514"/>
    <w:rsid w:val="00472D3F"/>
    <w:rsid w:val="00473191"/>
    <w:rsid w:val="00474B66"/>
    <w:rsid w:val="0047519B"/>
    <w:rsid w:val="00475365"/>
    <w:rsid w:val="00475D44"/>
    <w:rsid w:val="00477402"/>
    <w:rsid w:val="00480248"/>
    <w:rsid w:val="004808F8"/>
    <w:rsid w:val="00480C42"/>
    <w:rsid w:val="004823C6"/>
    <w:rsid w:val="00486F92"/>
    <w:rsid w:val="004903A5"/>
    <w:rsid w:val="004907C7"/>
    <w:rsid w:val="00490CE9"/>
    <w:rsid w:val="00492A47"/>
    <w:rsid w:val="00493C3E"/>
    <w:rsid w:val="00494BC5"/>
    <w:rsid w:val="00496280"/>
    <w:rsid w:val="004967E4"/>
    <w:rsid w:val="004A007C"/>
    <w:rsid w:val="004A03D1"/>
    <w:rsid w:val="004A1524"/>
    <w:rsid w:val="004A1978"/>
    <w:rsid w:val="004A28C4"/>
    <w:rsid w:val="004A35DB"/>
    <w:rsid w:val="004A38B9"/>
    <w:rsid w:val="004A50C4"/>
    <w:rsid w:val="004A57A0"/>
    <w:rsid w:val="004A67A5"/>
    <w:rsid w:val="004A7575"/>
    <w:rsid w:val="004B066A"/>
    <w:rsid w:val="004B07E2"/>
    <w:rsid w:val="004B1560"/>
    <w:rsid w:val="004B2E07"/>
    <w:rsid w:val="004B481F"/>
    <w:rsid w:val="004B49D2"/>
    <w:rsid w:val="004B702F"/>
    <w:rsid w:val="004B709C"/>
    <w:rsid w:val="004C17FF"/>
    <w:rsid w:val="004C2E5A"/>
    <w:rsid w:val="004C3A0F"/>
    <w:rsid w:val="004C414F"/>
    <w:rsid w:val="004C4417"/>
    <w:rsid w:val="004C44F8"/>
    <w:rsid w:val="004C465D"/>
    <w:rsid w:val="004C4B85"/>
    <w:rsid w:val="004C53D3"/>
    <w:rsid w:val="004C663A"/>
    <w:rsid w:val="004C7230"/>
    <w:rsid w:val="004D40C2"/>
    <w:rsid w:val="004D7197"/>
    <w:rsid w:val="004D728F"/>
    <w:rsid w:val="004E062D"/>
    <w:rsid w:val="004E0E19"/>
    <w:rsid w:val="004E0E8C"/>
    <w:rsid w:val="004E1019"/>
    <w:rsid w:val="004E151B"/>
    <w:rsid w:val="004E2CBD"/>
    <w:rsid w:val="004E30B3"/>
    <w:rsid w:val="004E44BA"/>
    <w:rsid w:val="004E4900"/>
    <w:rsid w:val="004E4C3D"/>
    <w:rsid w:val="004F1B2A"/>
    <w:rsid w:val="004F261F"/>
    <w:rsid w:val="004F3D3C"/>
    <w:rsid w:val="004F3D8F"/>
    <w:rsid w:val="004F6866"/>
    <w:rsid w:val="004F6DCD"/>
    <w:rsid w:val="00500893"/>
    <w:rsid w:val="00500946"/>
    <w:rsid w:val="005012BB"/>
    <w:rsid w:val="005016D6"/>
    <w:rsid w:val="00501E1B"/>
    <w:rsid w:val="00502996"/>
    <w:rsid w:val="0050558A"/>
    <w:rsid w:val="00513BE9"/>
    <w:rsid w:val="00513C2E"/>
    <w:rsid w:val="00514F75"/>
    <w:rsid w:val="0051507C"/>
    <w:rsid w:val="00516A2F"/>
    <w:rsid w:val="00516C95"/>
    <w:rsid w:val="00516D1C"/>
    <w:rsid w:val="00517E3F"/>
    <w:rsid w:val="005238D3"/>
    <w:rsid w:val="00523916"/>
    <w:rsid w:val="00524004"/>
    <w:rsid w:val="00524586"/>
    <w:rsid w:val="00525229"/>
    <w:rsid w:val="00526EE4"/>
    <w:rsid w:val="005308CA"/>
    <w:rsid w:val="005329A0"/>
    <w:rsid w:val="00534261"/>
    <w:rsid w:val="00534FDE"/>
    <w:rsid w:val="0053545E"/>
    <w:rsid w:val="00535C54"/>
    <w:rsid w:val="00535E7E"/>
    <w:rsid w:val="0053648A"/>
    <w:rsid w:val="0054259B"/>
    <w:rsid w:val="005429EB"/>
    <w:rsid w:val="005452B3"/>
    <w:rsid w:val="00546020"/>
    <w:rsid w:val="00546B2E"/>
    <w:rsid w:val="00550C0D"/>
    <w:rsid w:val="005518B7"/>
    <w:rsid w:val="00551AE4"/>
    <w:rsid w:val="005544BB"/>
    <w:rsid w:val="00554574"/>
    <w:rsid w:val="00554B08"/>
    <w:rsid w:val="00557C91"/>
    <w:rsid w:val="00561EF1"/>
    <w:rsid w:val="00566A5B"/>
    <w:rsid w:val="00567DD1"/>
    <w:rsid w:val="00570CF8"/>
    <w:rsid w:val="005711D3"/>
    <w:rsid w:val="00572C80"/>
    <w:rsid w:val="00572DD1"/>
    <w:rsid w:val="005737FE"/>
    <w:rsid w:val="00574122"/>
    <w:rsid w:val="005743A3"/>
    <w:rsid w:val="00574AAC"/>
    <w:rsid w:val="00582E77"/>
    <w:rsid w:val="00584AC0"/>
    <w:rsid w:val="005850DA"/>
    <w:rsid w:val="00585914"/>
    <w:rsid w:val="00586EA8"/>
    <w:rsid w:val="00586F6A"/>
    <w:rsid w:val="00587B43"/>
    <w:rsid w:val="00590384"/>
    <w:rsid w:val="00591C8C"/>
    <w:rsid w:val="005922E8"/>
    <w:rsid w:val="0059632C"/>
    <w:rsid w:val="0059641C"/>
    <w:rsid w:val="005A0DEF"/>
    <w:rsid w:val="005A1512"/>
    <w:rsid w:val="005A485A"/>
    <w:rsid w:val="005B2E84"/>
    <w:rsid w:val="005B3719"/>
    <w:rsid w:val="005B57BD"/>
    <w:rsid w:val="005B5B62"/>
    <w:rsid w:val="005B5CB8"/>
    <w:rsid w:val="005C0187"/>
    <w:rsid w:val="005C02CA"/>
    <w:rsid w:val="005C0A5D"/>
    <w:rsid w:val="005C0D74"/>
    <w:rsid w:val="005C13FF"/>
    <w:rsid w:val="005C1713"/>
    <w:rsid w:val="005C4063"/>
    <w:rsid w:val="005C550B"/>
    <w:rsid w:val="005D11FE"/>
    <w:rsid w:val="005D19B1"/>
    <w:rsid w:val="005D296B"/>
    <w:rsid w:val="005D4C1C"/>
    <w:rsid w:val="005D4F75"/>
    <w:rsid w:val="005D4F7A"/>
    <w:rsid w:val="005D526D"/>
    <w:rsid w:val="005D67D0"/>
    <w:rsid w:val="005D6B1F"/>
    <w:rsid w:val="005D78E1"/>
    <w:rsid w:val="005E0A8A"/>
    <w:rsid w:val="005E40D4"/>
    <w:rsid w:val="005E47AA"/>
    <w:rsid w:val="005E4A14"/>
    <w:rsid w:val="005E4B8E"/>
    <w:rsid w:val="005E715B"/>
    <w:rsid w:val="005E78B3"/>
    <w:rsid w:val="005E795B"/>
    <w:rsid w:val="005E7C5D"/>
    <w:rsid w:val="005F0A10"/>
    <w:rsid w:val="005F3018"/>
    <w:rsid w:val="005F403D"/>
    <w:rsid w:val="005F4679"/>
    <w:rsid w:val="005F7B09"/>
    <w:rsid w:val="0060046A"/>
    <w:rsid w:val="00601C5A"/>
    <w:rsid w:val="00601E4E"/>
    <w:rsid w:val="006022CA"/>
    <w:rsid w:val="00602B54"/>
    <w:rsid w:val="006034AE"/>
    <w:rsid w:val="006047CF"/>
    <w:rsid w:val="00605AAA"/>
    <w:rsid w:val="00606AFA"/>
    <w:rsid w:val="00610AA4"/>
    <w:rsid w:val="00611938"/>
    <w:rsid w:val="00611A70"/>
    <w:rsid w:val="00611FE2"/>
    <w:rsid w:val="006121B7"/>
    <w:rsid w:val="006135C6"/>
    <w:rsid w:val="00613C6E"/>
    <w:rsid w:val="00615908"/>
    <w:rsid w:val="00616D8D"/>
    <w:rsid w:val="00617642"/>
    <w:rsid w:val="00620607"/>
    <w:rsid w:val="00621101"/>
    <w:rsid w:val="006228C2"/>
    <w:rsid w:val="00625133"/>
    <w:rsid w:val="006262DE"/>
    <w:rsid w:val="00627F45"/>
    <w:rsid w:val="00631F19"/>
    <w:rsid w:val="00632843"/>
    <w:rsid w:val="00633476"/>
    <w:rsid w:val="0063386B"/>
    <w:rsid w:val="00635E12"/>
    <w:rsid w:val="006362F1"/>
    <w:rsid w:val="00637306"/>
    <w:rsid w:val="00637C3C"/>
    <w:rsid w:val="0064050D"/>
    <w:rsid w:val="00640650"/>
    <w:rsid w:val="006438A7"/>
    <w:rsid w:val="00644620"/>
    <w:rsid w:val="00647F31"/>
    <w:rsid w:val="00650355"/>
    <w:rsid w:val="00650BAA"/>
    <w:rsid w:val="006510B8"/>
    <w:rsid w:val="0065177B"/>
    <w:rsid w:val="00651FA4"/>
    <w:rsid w:val="006528A8"/>
    <w:rsid w:val="00652943"/>
    <w:rsid w:val="00653AC5"/>
    <w:rsid w:val="006556AE"/>
    <w:rsid w:val="00656F91"/>
    <w:rsid w:val="006575DF"/>
    <w:rsid w:val="00661119"/>
    <w:rsid w:val="00661178"/>
    <w:rsid w:val="00661D08"/>
    <w:rsid w:val="006628C4"/>
    <w:rsid w:val="00662ED7"/>
    <w:rsid w:val="0066360C"/>
    <w:rsid w:val="00664DAE"/>
    <w:rsid w:val="00664F1A"/>
    <w:rsid w:val="00664F3D"/>
    <w:rsid w:val="0066558A"/>
    <w:rsid w:val="00665E75"/>
    <w:rsid w:val="0066622C"/>
    <w:rsid w:val="00670576"/>
    <w:rsid w:val="0067128B"/>
    <w:rsid w:val="00671463"/>
    <w:rsid w:val="00671A48"/>
    <w:rsid w:val="00671B9A"/>
    <w:rsid w:val="00672AF7"/>
    <w:rsid w:val="0067317A"/>
    <w:rsid w:val="0067545A"/>
    <w:rsid w:val="00675FAB"/>
    <w:rsid w:val="00676FB0"/>
    <w:rsid w:val="00677BC2"/>
    <w:rsid w:val="00681374"/>
    <w:rsid w:val="00682467"/>
    <w:rsid w:val="00682B9B"/>
    <w:rsid w:val="00682DC4"/>
    <w:rsid w:val="00685843"/>
    <w:rsid w:val="006864CC"/>
    <w:rsid w:val="0068767F"/>
    <w:rsid w:val="006900F8"/>
    <w:rsid w:val="006932D7"/>
    <w:rsid w:val="00693573"/>
    <w:rsid w:val="0069589B"/>
    <w:rsid w:val="00695E0B"/>
    <w:rsid w:val="00696920"/>
    <w:rsid w:val="00697641"/>
    <w:rsid w:val="006A0B2B"/>
    <w:rsid w:val="006A28C7"/>
    <w:rsid w:val="006A3EFA"/>
    <w:rsid w:val="006A4D84"/>
    <w:rsid w:val="006A567F"/>
    <w:rsid w:val="006A65DA"/>
    <w:rsid w:val="006A7FD0"/>
    <w:rsid w:val="006B1387"/>
    <w:rsid w:val="006B1E32"/>
    <w:rsid w:val="006B23B8"/>
    <w:rsid w:val="006B342E"/>
    <w:rsid w:val="006B59C9"/>
    <w:rsid w:val="006B5B4E"/>
    <w:rsid w:val="006B660E"/>
    <w:rsid w:val="006C39E0"/>
    <w:rsid w:val="006C4B7D"/>
    <w:rsid w:val="006C4BF3"/>
    <w:rsid w:val="006C57A4"/>
    <w:rsid w:val="006C5B02"/>
    <w:rsid w:val="006C7AC3"/>
    <w:rsid w:val="006D3B06"/>
    <w:rsid w:val="006D3F4F"/>
    <w:rsid w:val="006D7521"/>
    <w:rsid w:val="006E3969"/>
    <w:rsid w:val="006E3A10"/>
    <w:rsid w:val="006E3CD3"/>
    <w:rsid w:val="006E3ED1"/>
    <w:rsid w:val="006E4C1D"/>
    <w:rsid w:val="006E5B0F"/>
    <w:rsid w:val="006E5B10"/>
    <w:rsid w:val="006E5D1F"/>
    <w:rsid w:val="006E5F04"/>
    <w:rsid w:val="006E6334"/>
    <w:rsid w:val="006F1008"/>
    <w:rsid w:val="006F4038"/>
    <w:rsid w:val="006F5083"/>
    <w:rsid w:val="007008CA"/>
    <w:rsid w:val="007014C3"/>
    <w:rsid w:val="0070413F"/>
    <w:rsid w:val="00705C0A"/>
    <w:rsid w:val="00705F9D"/>
    <w:rsid w:val="00706641"/>
    <w:rsid w:val="007068CF"/>
    <w:rsid w:val="00706A28"/>
    <w:rsid w:val="00707327"/>
    <w:rsid w:val="00707B43"/>
    <w:rsid w:val="00710430"/>
    <w:rsid w:val="00711107"/>
    <w:rsid w:val="007132DA"/>
    <w:rsid w:val="00715ADE"/>
    <w:rsid w:val="007178A4"/>
    <w:rsid w:val="00717A78"/>
    <w:rsid w:val="007200CD"/>
    <w:rsid w:val="00721FAF"/>
    <w:rsid w:val="00722976"/>
    <w:rsid w:val="00722CEF"/>
    <w:rsid w:val="00723390"/>
    <w:rsid w:val="007241F5"/>
    <w:rsid w:val="007255F3"/>
    <w:rsid w:val="00725A0A"/>
    <w:rsid w:val="007266F3"/>
    <w:rsid w:val="00726796"/>
    <w:rsid w:val="00726F42"/>
    <w:rsid w:val="00727279"/>
    <w:rsid w:val="00727692"/>
    <w:rsid w:val="00731451"/>
    <w:rsid w:val="00732D63"/>
    <w:rsid w:val="0073414E"/>
    <w:rsid w:val="007350F4"/>
    <w:rsid w:val="007378AD"/>
    <w:rsid w:val="0074210A"/>
    <w:rsid w:val="007425B2"/>
    <w:rsid w:val="00742CB6"/>
    <w:rsid w:val="0074679D"/>
    <w:rsid w:val="00746A8B"/>
    <w:rsid w:val="007501A4"/>
    <w:rsid w:val="007527AC"/>
    <w:rsid w:val="00754590"/>
    <w:rsid w:val="0075531A"/>
    <w:rsid w:val="007569AA"/>
    <w:rsid w:val="00757A96"/>
    <w:rsid w:val="00757ECF"/>
    <w:rsid w:val="00760C73"/>
    <w:rsid w:val="00761D06"/>
    <w:rsid w:val="0076246C"/>
    <w:rsid w:val="00763545"/>
    <w:rsid w:val="00765386"/>
    <w:rsid w:val="00766307"/>
    <w:rsid w:val="0076795A"/>
    <w:rsid w:val="00767B19"/>
    <w:rsid w:val="00767EC9"/>
    <w:rsid w:val="00770BDD"/>
    <w:rsid w:val="00771552"/>
    <w:rsid w:val="0077211B"/>
    <w:rsid w:val="00772BA3"/>
    <w:rsid w:val="00772BED"/>
    <w:rsid w:val="0077332E"/>
    <w:rsid w:val="007733AF"/>
    <w:rsid w:val="0077469D"/>
    <w:rsid w:val="00774B8D"/>
    <w:rsid w:val="00775629"/>
    <w:rsid w:val="0077671A"/>
    <w:rsid w:val="007806DE"/>
    <w:rsid w:val="00784355"/>
    <w:rsid w:val="00784688"/>
    <w:rsid w:val="007861FF"/>
    <w:rsid w:val="007868D6"/>
    <w:rsid w:val="007869B3"/>
    <w:rsid w:val="0079139F"/>
    <w:rsid w:val="0079299C"/>
    <w:rsid w:val="007957B9"/>
    <w:rsid w:val="00795DF9"/>
    <w:rsid w:val="007963E0"/>
    <w:rsid w:val="0079657A"/>
    <w:rsid w:val="007965B2"/>
    <w:rsid w:val="00796CCB"/>
    <w:rsid w:val="007A0DBA"/>
    <w:rsid w:val="007A1B6E"/>
    <w:rsid w:val="007A22E4"/>
    <w:rsid w:val="007A76A2"/>
    <w:rsid w:val="007B0421"/>
    <w:rsid w:val="007B0616"/>
    <w:rsid w:val="007B0C7B"/>
    <w:rsid w:val="007B2669"/>
    <w:rsid w:val="007B2BE6"/>
    <w:rsid w:val="007B3F2D"/>
    <w:rsid w:val="007B45B2"/>
    <w:rsid w:val="007B612F"/>
    <w:rsid w:val="007B614B"/>
    <w:rsid w:val="007B6730"/>
    <w:rsid w:val="007B6E2D"/>
    <w:rsid w:val="007B729C"/>
    <w:rsid w:val="007B7571"/>
    <w:rsid w:val="007C1705"/>
    <w:rsid w:val="007C1776"/>
    <w:rsid w:val="007C4231"/>
    <w:rsid w:val="007C5B1E"/>
    <w:rsid w:val="007C75F4"/>
    <w:rsid w:val="007C7B79"/>
    <w:rsid w:val="007C7DEF"/>
    <w:rsid w:val="007D03AD"/>
    <w:rsid w:val="007D0558"/>
    <w:rsid w:val="007D0C7F"/>
    <w:rsid w:val="007D343F"/>
    <w:rsid w:val="007D35E2"/>
    <w:rsid w:val="007D37B8"/>
    <w:rsid w:val="007D57D4"/>
    <w:rsid w:val="007D688D"/>
    <w:rsid w:val="007D6A8E"/>
    <w:rsid w:val="007E39D3"/>
    <w:rsid w:val="007E4ADE"/>
    <w:rsid w:val="007E61CC"/>
    <w:rsid w:val="007E6C96"/>
    <w:rsid w:val="007E6F73"/>
    <w:rsid w:val="007E7BEB"/>
    <w:rsid w:val="007F1100"/>
    <w:rsid w:val="007F558B"/>
    <w:rsid w:val="00801678"/>
    <w:rsid w:val="00803192"/>
    <w:rsid w:val="008038A3"/>
    <w:rsid w:val="008045D9"/>
    <w:rsid w:val="00804703"/>
    <w:rsid w:val="008058E7"/>
    <w:rsid w:val="00807124"/>
    <w:rsid w:val="0081112F"/>
    <w:rsid w:val="00813F4C"/>
    <w:rsid w:val="0081474C"/>
    <w:rsid w:val="0081592B"/>
    <w:rsid w:val="0081667F"/>
    <w:rsid w:val="008170FE"/>
    <w:rsid w:val="00820AD5"/>
    <w:rsid w:val="00820E94"/>
    <w:rsid w:val="008227B5"/>
    <w:rsid w:val="00823BF5"/>
    <w:rsid w:val="008240BE"/>
    <w:rsid w:val="0082624A"/>
    <w:rsid w:val="008276C5"/>
    <w:rsid w:val="008314CE"/>
    <w:rsid w:val="00833560"/>
    <w:rsid w:val="008348EA"/>
    <w:rsid w:val="00835D0E"/>
    <w:rsid w:val="00836AC9"/>
    <w:rsid w:val="008404A5"/>
    <w:rsid w:val="008406DA"/>
    <w:rsid w:val="00844BAF"/>
    <w:rsid w:val="00844FB0"/>
    <w:rsid w:val="0084517E"/>
    <w:rsid w:val="00845719"/>
    <w:rsid w:val="00847FF4"/>
    <w:rsid w:val="008508D3"/>
    <w:rsid w:val="00850CE9"/>
    <w:rsid w:val="008511B7"/>
    <w:rsid w:val="008513A2"/>
    <w:rsid w:val="0085738C"/>
    <w:rsid w:val="00862A33"/>
    <w:rsid w:val="00863FCD"/>
    <w:rsid w:val="00865380"/>
    <w:rsid w:val="00866DB4"/>
    <w:rsid w:val="0086C147"/>
    <w:rsid w:val="008730EB"/>
    <w:rsid w:val="00873FB2"/>
    <w:rsid w:val="0087471A"/>
    <w:rsid w:val="0087599C"/>
    <w:rsid w:val="008764F4"/>
    <w:rsid w:val="0087717F"/>
    <w:rsid w:val="00885E62"/>
    <w:rsid w:val="00886112"/>
    <w:rsid w:val="008861F2"/>
    <w:rsid w:val="00887444"/>
    <w:rsid w:val="00892A2C"/>
    <w:rsid w:val="00892C38"/>
    <w:rsid w:val="00893D7F"/>
    <w:rsid w:val="00894BE1"/>
    <w:rsid w:val="00894CCB"/>
    <w:rsid w:val="00895D71"/>
    <w:rsid w:val="008A1E93"/>
    <w:rsid w:val="008A29DE"/>
    <w:rsid w:val="008A30EC"/>
    <w:rsid w:val="008A489D"/>
    <w:rsid w:val="008A4C15"/>
    <w:rsid w:val="008A6C02"/>
    <w:rsid w:val="008A7968"/>
    <w:rsid w:val="008AA9D1"/>
    <w:rsid w:val="008B2DC4"/>
    <w:rsid w:val="008B34FE"/>
    <w:rsid w:val="008B42CA"/>
    <w:rsid w:val="008B4D8F"/>
    <w:rsid w:val="008B62F2"/>
    <w:rsid w:val="008B7A96"/>
    <w:rsid w:val="008C0176"/>
    <w:rsid w:val="008C0515"/>
    <w:rsid w:val="008C083A"/>
    <w:rsid w:val="008C0D12"/>
    <w:rsid w:val="008C2C11"/>
    <w:rsid w:val="008C355C"/>
    <w:rsid w:val="008C4122"/>
    <w:rsid w:val="008C4403"/>
    <w:rsid w:val="008C7960"/>
    <w:rsid w:val="008C7F8E"/>
    <w:rsid w:val="008D099C"/>
    <w:rsid w:val="008D0BF2"/>
    <w:rsid w:val="008D1232"/>
    <w:rsid w:val="008D169B"/>
    <w:rsid w:val="008D28DB"/>
    <w:rsid w:val="008D3877"/>
    <w:rsid w:val="008D451B"/>
    <w:rsid w:val="008E0385"/>
    <w:rsid w:val="008E0E8D"/>
    <w:rsid w:val="008E2CC0"/>
    <w:rsid w:val="008E2D7D"/>
    <w:rsid w:val="008E303A"/>
    <w:rsid w:val="008E5174"/>
    <w:rsid w:val="008E54C2"/>
    <w:rsid w:val="008E5E8A"/>
    <w:rsid w:val="008E6284"/>
    <w:rsid w:val="008E6BA8"/>
    <w:rsid w:val="008E76B3"/>
    <w:rsid w:val="008F0B60"/>
    <w:rsid w:val="008F2312"/>
    <w:rsid w:val="008F28BC"/>
    <w:rsid w:val="008F29D7"/>
    <w:rsid w:val="008F2C61"/>
    <w:rsid w:val="008F42EC"/>
    <w:rsid w:val="008F4BBA"/>
    <w:rsid w:val="0090044D"/>
    <w:rsid w:val="00900A8B"/>
    <w:rsid w:val="00900B01"/>
    <w:rsid w:val="009018AF"/>
    <w:rsid w:val="00901AC9"/>
    <w:rsid w:val="009042F6"/>
    <w:rsid w:val="00907CBC"/>
    <w:rsid w:val="00910B90"/>
    <w:rsid w:val="00911BC6"/>
    <w:rsid w:val="00912FD7"/>
    <w:rsid w:val="00915DA3"/>
    <w:rsid w:val="00917022"/>
    <w:rsid w:val="00920C3C"/>
    <w:rsid w:val="00922A17"/>
    <w:rsid w:val="0092305A"/>
    <w:rsid w:val="009233F0"/>
    <w:rsid w:val="00924684"/>
    <w:rsid w:val="00924A79"/>
    <w:rsid w:val="00924CBB"/>
    <w:rsid w:val="0092642A"/>
    <w:rsid w:val="00930A4F"/>
    <w:rsid w:val="00931005"/>
    <w:rsid w:val="00933EB6"/>
    <w:rsid w:val="009369B9"/>
    <w:rsid w:val="00941E90"/>
    <w:rsid w:val="009425ED"/>
    <w:rsid w:val="0094338B"/>
    <w:rsid w:val="009435D8"/>
    <w:rsid w:val="009448C3"/>
    <w:rsid w:val="00945036"/>
    <w:rsid w:val="0094582D"/>
    <w:rsid w:val="009462F9"/>
    <w:rsid w:val="00950D39"/>
    <w:rsid w:val="009512D4"/>
    <w:rsid w:val="00951637"/>
    <w:rsid w:val="00953435"/>
    <w:rsid w:val="00955C03"/>
    <w:rsid w:val="00955EB3"/>
    <w:rsid w:val="009716D3"/>
    <w:rsid w:val="0097304F"/>
    <w:rsid w:val="00974A0E"/>
    <w:rsid w:val="0097650E"/>
    <w:rsid w:val="00976E02"/>
    <w:rsid w:val="009772C6"/>
    <w:rsid w:val="009774B5"/>
    <w:rsid w:val="009774DB"/>
    <w:rsid w:val="00981672"/>
    <w:rsid w:val="00982CBA"/>
    <w:rsid w:val="00984573"/>
    <w:rsid w:val="00986FC4"/>
    <w:rsid w:val="00991087"/>
    <w:rsid w:val="009912D1"/>
    <w:rsid w:val="00991368"/>
    <w:rsid w:val="009916A2"/>
    <w:rsid w:val="00991B71"/>
    <w:rsid w:val="00992F62"/>
    <w:rsid w:val="00993C91"/>
    <w:rsid w:val="00994E3F"/>
    <w:rsid w:val="00995651"/>
    <w:rsid w:val="00995AEC"/>
    <w:rsid w:val="0099776A"/>
    <w:rsid w:val="009A26A5"/>
    <w:rsid w:val="009A3271"/>
    <w:rsid w:val="009A3BC8"/>
    <w:rsid w:val="009A5991"/>
    <w:rsid w:val="009A629C"/>
    <w:rsid w:val="009A64C0"/>
    <w:rsid w:val="009A776A"/>
    <w:rsid w:val="009B0732"/>
    <w:rsid w:val="009B13D4"/>
    <w:rsid w:val="009B15BD"/>
    <w:rsid w:val="009B1DD1"/>
    <w:rsid w:val="009B325E"/>
    <w:rsid w:val="009B481E"/>
    <w:rsid w:val="009B53B4"/>
    <w:rsid w:val="009C181B"/>
    <w:rsid w:val="009C240B"/>
    <w:rsid w:val="009C6A32"/>
    <w:rsid w:val="009C70E2"/>
    <w:rsid w:val="009D25F4"/>
    <w:rsid w:val="009D2BEB"/>
    <w:rsid w:val="009D552D"/>
    <w:rsid w:val="009D7D22"/>
    <w:rsid w:val="009E30F3"/>
    <w:rsid w:val="009E4273"/>
    <w:rsid w:val="009E54E6"/>
    <w:rsid w:val="009E614A"/>
    <w:rsid w:val="009E6363"/>
    <w:rsid w:val="009E6D7C"/>
    <w:rsid w:val="009F2555"/>
    <w:rsid w:val="009F4BB6"/>
    <w:rsid w:val="009F55B6"/>
    <w:rsid w:val="00A0553E"/>
    <w:rsid w:val="00A067C9"/>
    <w:rsid w:val="00A079C2"/>
    <w:rsid w:val="00A116B6"/>
    <w:rsid w:val="00A1373E"/>
    <w:rsid w:val="00A13C0D"/>
    <w:rsid w:val="00A13FA1"/>
    <w:rsid w:val="00A14C34"/>
    <w:rsid w:val="00A14CC2"/>
    <w:rsid w:val="00A156B1"/>
    <w:rsid w:val="00A167E5"/>
    <w:rsid w:val="00A16A24"/>
    <w:rsid w:val="00A20497"/>
    <w:rsid w:val="00A20B73"/>
    <w:rsid w:val="00A23723"/>
    <w:rsid w:val="00A247C9"/>
    <w:rsid w:val="00A26EE7"/>
    <w:rsid w:val="00A33B95"/>
    <w:rsid w:val="00A34D31"/>
    <w:rsid w:val="00A3567E"/>
    <w:rsid w:val="00A374BF"/>
    <w:rsid w:val="00A3753C"/>
    <w:rsid w:val="00A4235B"/>
    <w:rsid w:val="00A42E13"/>
    <w:rsid w:val="00A43F90"/>
    <w:rsid w:val="00A44038"/>
    <w:rsid w:val="00A4462F"/>
    <w:rsid w:val="00A457CB"/>
    <w:rsid w:val="00A500AE"/>
    <w:rsid w:val="00A5088B"/>
    <w:rsid w:val="00A50C3D"/>
    <w:rsid w:val="00A52F9A"/>
    <w:rsid w:val="00A5303E"/>
    <w:rsid w:val="00A55BD6"/>
    <w:rsid w:val="00A5651E"/>
    <w:rsid w:val="00A627F5"/>
    <w:rsid w:val="00A67679"/>
    <w:rsid w:val="00A67E5B"/>
    <w:rsid w:val="00A72E77"/>
    <w:rsid w:val="00A74D8F"/>
    <w:rsid w:val="00A75265"/>
    <w:rsid w:val="00A7728C"/>
    <w:rsid w:val="00A77C39"/>
    <w:rsid w:val="00A8089B"/>
    <w:rsid w:val="00A81476"/>
    <w:rsid w:val="00A81A22"/>
    <w:rsid w:val="00A8390E"/>
    <w:rsid w:val="00A85894"/>
    <w:rsid w:val="00A86AB3"/>
    <w:rsid w:val="00A8703E"/>
    <w:rsid w:val="00A91887"/>
    <w:rsid w:val="00A92130"/>
    <w:rsid w:val="00A9238C"/>
    <w:rsid w:val="00A9272E"/>
    <w:rsid w:val="00A92755"/>
    <w:rsid w:val="00A936E4"/>
    <w:rsid w:val="00A94907"/>
    <w:rsid w:val="00A94CD8"/>
    <w:rsid w:val="00A95DF7"/>
    <w:rsid w:val="00A964F6"/>
    <w:rsid w:val="00A97194"/>
    <w:rsid w:val="00AA234E"/>
    <w:rsid w:val="00AA2A80"/>
    <w:rsid w:val="00AA4BD8"/>
    <w:rsid w:val="00AA6303"/>
    <w:rsid w:val="00AA6532"/>
    <w:rsid w:val="00AA657A"/>
    <w:rsid w:val="00AA6FAE"/>
    <w:rsid w:val="00AB015D"/>
    <w:rsid w:val="00AB10BC"/>
    <w:rsid w:val="00AB158E"/>
    <w:rsid w:val="00AB2543"/>
    <w:rsid w:val="00AB49B7"/>
    <w:rsid w:val="00AB56E4"/>
    <w:rsid w:val="00AB6FB0"/>
    <w:rsid w:val="00AB712E"/>
    <w:rsid w:val="00AB721B"/>
    <w:rsid w:val="00AB7B1D"/>
    <w:rsid w:val="00AC0B66"/>
    <w:rsid w:val="00AC2771"/>
    <w:rsid w:val="00AC28DB"/>
    <w:rsid w:val="00AC2FF7"/>
    <w:rsid w:val="00AC3FD2"/>
    <w:rsid w:val="00AC5C7E"/>
    <w:rsid w:val="00AC5D45"/>
    <w:rsid w:val="00AC6453"/>
    <w:rsid w:val="00AC709F"/>
    <w:rsid w:val="00ACE3D2"/>
    <w:rsid w:val="00AD0967"/>
    <w:rsid w:val="00AD0EFB"/>
    <w:rsid w:val="00AD27C4"/>
    <w:rsid w:val="00AD7CFA"/>
    <w:rsid w:val="00AE043F"/>
    <w:rsid w:val="00AE089B"/>
    <w:rsid w:val="00AE100B"/>
    <w:rsid w:val="00AE4302"/>
    <w:rsid w:val="00AE4BD7"/>
    <w:rsid w:val="00AF0026"/>
    <w:rsid w:val="00AF044B"/>
    <w:rsid w:val="00AF1126"/>
    <w:rsid w:val="00AF1EE2"/>
    <w:rsid w:val="00AF6801"/>
    <w:rsid w:val="00B027D9"/>
    <w:rsid w:val="00B02A63"/>
    <w:rsid w:val="00B05017"/>
    <w:rsid w:val="00B1054B"/>
    <w:rsid w:val="00B115B4"/>
    <w:rsid w:val="00B1216A"/>
    <w:rsid w:val="00B128A1"/>
    <w:rsid w:val="00B131B4"/>
    <w:rsid w:val="00B1555B"/>
    <w:rsid w:val="00B1754A"/>
    <w:rsid w:val="00B21BBC"/>
    <w:rsid w:val="00B25B01"/>
    <w:rsid w:val="00B260DF"/>
    <w:rsid w:val="00B26288"/>
    <w:rsid w:val="00B268F6"/>
    <w:rsid w:val="00B318FD"/>
    <w:rsid w:val="00B31E39"/>
    <w:rsid w:val="00B344EA"/>
    <w:rsid w:val="00B348CA"/>
    <w:rsid w:val="00B36394"/>
    <w:rsid w:val="00B37B4D"/>
    <w:rsid w:val="00B41020"/>
    <w:rsid w:val="00B41C5A"/>
    <w:rsid w:val="00B41EB2"/>
    <w:rsid w:val="00B42AA0"/>
    <w:rsid w:val="00B4341B"/>
    <w:rsid w:val="00B47CCB"/>
    <w:rsid w:val="00B47EDC"/>
    <w:rsid w:val="00B508F0"/>
    <w:rsid w:val="00B52FB8"/>
    <w:rsid w:val="00B53237"/>
    <w:rsid w:val="00B534AC"/>
    <w:rsid w:val="00B5374E"/>
    <w:rsid w:val="00B53A95"/>
    <w:rsid w:val="00B54A17"/>
    <w:rsid w:val="00B554C8"/>
    <w:rsid w:val="00B573FA"/>
    <w:rsid w:val="00B604F0"/>
    <w:rsid w:val="00B610C0"/>
    <w:rsid w:val="00B638BD"/>
    <w:rsid w:val="00B63DD2"/>
    <w:rsid w:val="00B6464F"/>
    <w:rsid w:val="00B6628B"/>
    <w:rsid w:val="00B6647F"/>
    <w:rsid w:val="00B6765C"/>
    <w:rsid w:val="00B67E4C"/>
    <w:rsid w:val="00B70ACC"/>
    <w:rsid w:val="00B74FB1"/>
    <w:rsid w:val="00B7691C"/>
    <w:rsid w:val="00B77435"/>
    <w:rsid w:val="00B80678"/>
    <w:rsid w:val="00B80770"/>
    <w:rsid w:val="00B8113D"/>
    <w:rsid w:val="00B84AB8"/>
    <w:rsid w:val="00B86DA4"/>
    <w:rsid w:val="00B90055"/>
    <w:rsid w:val="00B9280C"/>
    <w:rsid w:val="00B92E46"/>
    <w:rsid w:val="00B93EAD"/>
    <w:rsid w:val="00B9603B"/>
    <w:rsid w:val="00B961F2"/>
    <w:rsid w:val="00B971E7"/>
    <w:rsid w:val="00B974F8"/>
    <w:rsid w:val="00B97562"/>
    <w:rsid w:val="00BA3715"/>
    <w:rsid w:val="00BA3CDD"/>
    <w:rsid w:val="00BA4A97"/>
    <w:rsid w:val="00BA57BE"/>
    <w:rsid w:val="00BA590A"/>
    <w:rsid w:val="00BA6BFA"/>
    <w:rsid w:val="00BA6D19"/>
    <w:rsid w:val="00BA7519"/>
    <w:rsid w:val="00BA7AE9"/>
    <w:rsid w:val="00BA7DB2"/>
    <w:rsid w:val="00BB010A"/>
    <w:rsid w:val="00BB02DF"/>
    <w:rsid w:val="00BB288A"/>
    <w:rsid w:val="00BB2C63"/>
    <w:rsid w:val="00BB52D5"/>
    <w:rsid w:val="00BB6B0A"/>
    <w:rsid w:val="00BC03C8"/>
    <w:rsid w:val="00BC255D"/>
    <w:rsid w:val="00BC5AAA"/>
    <w:rsid w:val="00BC683A"/>
    <w:rsid w:val="00BC77BE"/>
    <w:rsid w:val="00BD0216"/>
    <w:rsid w:val="00BD335A"/>
    <w:rsid w:val="00BD3AAA"/>
    <w:rsid w:val="00BD45F7"/>
    <w:rsid w:val="00BD4D9A"/>
    <w:rsid w:val="00BD57B3"/>
    <w:rsid w:val="00BD6E0E"/>
    <w:rsid w:val="00BD79AA"/>
    <w:rsid w:val="00BE126D"/>
    <w:rsid w:val="00BE1CB5"/>
    <w:rsid w:val="00BE29DA"/>
    <w:rsid w:val="00BE3B33"/>
    <w:rsid w:val="00BE5603"/>
    <w:rsid w:val="00BF333C"/>
    <w:rsid w:val="00BF6073"/>
    <w:rsid w:val="00BF630F"/>
    <w:rsid w:val="00BF6965"/>
    <w:rsid w:val="00BF7F0D"/>
    <w:rsid w:val="00C00DA5"/>
    <w:rsid w:val="00C01844"/>
    <w:rsid w:val="00C05077"/>
    <w:rsid w:val="00C051E6"/>
    <w:rsid w:val="00C07D60"/>
    <w:rsid w:val="00C102CE"/>
    <w:rsid w:val="00C10848"/>
    <w:rsid w:val="00C15A51"/>
    <w:rsid w:val="00C20418"/>
    <w:rsid w:val="00C2590B"/>
    <w:rsid w:val="00C25EA1"/>
    <w:rsid w:val="00C2701C"/>
    <w:rsid w:val="00C37D29"/>
    <w:rsid w:val="00C40139"/>
    <w:rsid w:val="00C41F60"/>
    <w:rsid w:val="00C42248"/>
    <w:rsid w:val="00C4421B"/>
    <w:rsid w:val="00C459DD"/>
    <w:rsid w:val="00C46333"/>
    <w:rsid w:val="00C475AC"/>
    <w:rsid w:val="00C47B77"/>
    <w:rsid w:val="00C47EA9"/>
    <w:rsid w:val="00C50A8A"/>
    <w:rsid w:val="00C50F22"/>
    <w:rsid w:val="00C513ED"/>
    <w:rsid w:val="00C55B66"/>
    <w:rsid w:val="00C56607"/>
    <w:rsid w:val="00C56A97"/>
    <w:rsid w:val="00C570C6"/>
    <w:rsid w:val="00C573B8"/>
    <w:rsid w:val="00C61B0C"/>
    <w:rsid w:val="00C61BA4"/>
    <w:rsid w:val="00C61D5B"/>
    <w:rsid w:val="00C64107"/>
    <w:rsid w:val="00C64883"/>
    <w:rsid w:val="00C64ACB"/>
    <w:rsid w:val="00C701F1"/>
    <w:rsid w:val="00C7261B"/>
    <w:rsid w:val="00C7567A"/>
    <w:rsid w:val="00C756C4"/>
    <w:rsid w:val="00C7619A"/>
    <w:rsid w:val="00C80ACA"/>
    <w:rsid w:val="00C80C57"/>
    <w:rsid w:val="00C81075"/>
    <w:rsid w:val="00C828C5"/>
    <w:rsid w:val="00C82B6B"/>
    <w:rsid w:val="00C8396E"/>
    <w:rsid w:val="00C85116"/>
    <w:rsid w:val="00C85AEE"/>
    <w:rsid w:val="00C85EB0"/>
    <w:rsid w:val="00C87488"/>
    <w:rsid w:val="00C90A7C"/>
    <w:rsid w:val="00C92B00"/>
    <w:rsid w:val="00C95043"/>
    <w:rsid w:val="00C964BB"/>
    <w:rsid w:val="00C96A12"/>
    <w:rsid w:val="00C97DE7"/>
    <w:rsid w:val="00CA157A"/>
    <w:rsid w:val="00CA2B05"/>
    <w:rsid w:val="00CA3FE4"/>
    <w:rsid w:val="00CA5125"/>
    <w:rsid w:val="00CA5168"/>
    <w:rsid w:val="00CA58EE"/>
    <w:rsid w:val="00CA7B5F"/>
    <w:rsid w:val="00CB0421"/>
    <w:rsid w:val="00CB0D8D"/>
    <w:rsid w:val="00CB1581"/>
    <w:rsid w:val="00CB197C"/>
    <w:rsid w:val="00CB1A8B"/>
    <w:rsid w:val="00CB1EB5"/>
    <w:rsid w:val="00CB398F"/>
    <w:rsid w:val="00CB3A62"/>
    <w:rsid w:val="00CB3E77"/>
    <w:rsid w:val="00CB413E"/>
    <w:rsid w:val="00CB6977"/>
    <w:rsid w:val="00CB7F07"/>
    <w:rsid w:val="00CB7F29"/>
    <w:rsid w:val="00CC2909"/>
    <w:rsid w:val="00CC4A7D"/>
    <w:rsid w:val="00CC5DF0"/>
    <w:rsid w:val="00CC7D2E"/>
    <w:rsid w:val="00CC7FA6"/>
    <w:rsid w:val="00CD055E"/>
    <w:rsid w:val="00CD2E25"/>
    <w:rsid w:val="00CD4181"/>
    <w:rsid w:val="00CD5A20"/>
    <w:rsid w:val="00CD6F06"/>
    <w:rsid w:val="00CD7139"/>
    <w:rsid w:val="00CD7B0D"/>
    <w:rsid w:val="00CE0048"/>
    <w:rsid w:val="00CE065A"/>
    <w:rsid w:val="00CE4E6A"/>
    <w:rsid w:val="00CE4F32"/>
    <w:rsid w:val="00CE5A72"/>
    <w:rsid w:val="00CF14B4"/>
    <w:rsid w:val="00CF171D"/>
    <w:rsid w:val="00CF2774"/>
    <w:rsid w:val="00CF76F8"/>
    <w:rsid w:val="00D01D76"/>
    <w:rsid w:val="00D02C81"/>
    <w:rsid w:val="00D02EB5"/>
    <w:rsid w:val="00D0398D"/>
    <w:rsid w:val="00D039CE"/>
    <w:rsid w:val="00D03B3A"/>
    <w:rsid w:val="00D04DA4"/>
    <w:rsid w:val="00D0776A"/>
    <w:rsid w:val="00D11D31"/>
    <w:rsid w:val="00D12241"/>
    <w:rsid w:val="00D12544"/>
    <w:rsid w:val="00D12C14"/>
    <w:rsid w:val="00D13841"/>
    <w:rsid w:val="00D1423A"/>
    <w:rsid w:val="00D1654F"/>
    <w:rsid w:val="00D167B7"/>
    <w:rsid w:val="00D17EBC"/>
    <w:rsid w:val="00D22486"/>
    <w:rsid w:val="00D25D65"/>
    <w:rsid w:val="00D27474"/>
    <w:rsid w:val="00D318CD"/>
    <w:rsid w:val="00D3197A"/>
    <w:rsid w:val="00D31E25"/>
    <w:rsid w:val="00D32065"/>
    <w:rsid w:val="00D34737"/>
    <w:rsid w:val="00D34C58"/>
    <w:rsid w:val="00D35184"/>
    <w:rsid w:val="00D35E27"/>
    <w:rsid w:val="00D413D5"/>
    <w:rsid w:val="00D41ED0"/>
    <w:rsid w:val="00D42987"/>
    <w:rsid w:val="00D42BC4"/>
    <w:rsid w:val="00D460A9"/>
    <w:rsid w:val="00D460FD"/>
    <w:rsid w:val="00D47A30"/>
    <w:rsid w:val="00D5097B"/>
    <w:rsid w:val="00D51F50"/>
    <w:rsid w:val="00D52D5D"/>
    <w:rsid w:val="00D53ACB"/>
    <w:rsid w:val="00D57239"/>
    <w:rsid w:val="00D57AEC"/>
    <w:rsid w:val="00D60A07"/>
    <w:rsid w:val="00D60CA0"/>
    <w:rsid w:val="00D63910"/>
    <w:rsid w:val="00D63E98"/>
    <w:rsid w:val="00D664B0"/>
    <w:rsid w:val="00D673AC"/>
    <w:rsid w:val="00D678D2"/>
    <w:rsid w:val="00D70152"/>
    <w:rsid w:val="00D7076F"/>
    <w:rsid w:val="00D71D49"/>
    <w:rsid w:val="00D72583"/>
    <w:rsid w:val="00D7574B"/>
    <w:rsid w:val="00D80A09"/>
    <w:rsid w:val="00D813EA"/>
    <w:rsid w:val="00D81DC4"/>
    <w:rsid w:val="00D84662"/>
    <w:rsid w:val="00D857C8"/>
    <w:rsid w:val="00D86EA4"/>
    <w:rsid w:val="00D901AA"/>
    <w:rsid w:val="00D908ED"/>
    <w:rsid w:val="00D94B56"/>
    <w:rsid w:val="00D9501A"/>
    <w:rsid w:val="00D965A3"/>
    <w:rsid w:val="00D96AB1"/>
    <w:rsid w:val="00DA0635"/>
    <w:rsid w:val="00DA1C09"/>
    <w:rsid w:val="00DA27A2"/>
    <w:rsid w:val="00DA670A"/>
    <w:rsid w:val="00DA734C"/>
    <w:rsid w:val="00DB0D17"/>
    <w:rsid w:val="00DB1C79"/>
    <w:rsid w:val="00DB3D6B"/>
    <w:rsid w:val="00DB42EE"/>
    <w:rsid w:val="00DB55B3"/>
    <w:rsid w:val="00DB652F"/>
    <w:rsid w:val="00DB73B3"/>
    <w:rsid w:val="00DB750F"/>
    <w:rsid w:val="00DB7639"/>
    <w:rsid w:val="00DB76AD"/>
    <w:rsid w:val="00DC2A6C"/>
    <w:rsid w:val="00DD273E"/>
    <w:rsid w:val="00DD3150"/>
    <w:rsid w:val="00DD4028"/>
    <w:rsid w:val="00DD49C6"/>
    <w:rsid w:val="00DD58EB"/>
    <w:rsid w:val="00DE0212"/>
    <w:rsid w:val="00DE0A44"/>
    <w:rsid w:val="00DE2E97"/>
    <w:rsid w:val="00DE4E6D"/>
    <w:rsid w:val="00DE639A"/>
    <w:rsid w:val="00DE727F"/>
    <w:rsid w:val="00DF07CF"/>
    <w:rsid w:val="00DF0D21"/>
    <w:rsid w:val="00DF2361"/>
    <w:rsid w:val="00DF432F"/>
    <w:rsid w:val="00DF6B10"/>
    <w:rsid w:val="00E00801"/>
    <w:rsid w:val="00E023F5"/>
    <w:rsid w:val="00E02552"/>
    <w:rsid w:val="00E02628"/>
    <w:rsid w:val="00E03278"/>
    <w:rsid w:val="00E07C02"/>
    <w:rsid w:val="00E10A03"/>
    <w:rsid w:val="00E1785C"/>
    <w:rsid w:val="00E21C58"/>
    <w:rsid w:val="00E228FE"/>
    <w:rsid w:val="00E22979"/>
    <w:rsid w:val="00E27AC7"/>
    <w:rsid w:val="00E33C6B"/>
    <w:rsid w:val="00E3701E"/>
    <w:rsid w:val="00E414ED"/>
    <w:rsid w:val="00E41B32"/>
    <w:rsid w:val="00E41E47"/>
    <w:rsid w:val="00E44684"/>
    <w:rsid w:val="00E4669B"/>
    <w:rsid w:val="00E47511"/>
    <w:rsid w:val="00E47BCE"/>
    <w:rsid w:val="00E50935"/>
    <w:rsid w:val="00E520FB"/>
    <w:rsid w:val="00E5257A"/>
    <w:rsid w:val="00E52C12"/>
    <w:rsid w:val="00E54C0B"/>
    <w:rsid w:val="00E570A9"/>
    <w:rsid w:val="00E576C8"/>
    <w:rsid w:val="00E61337"/>
    <w:rsid w:val="00E61D7B"/>
    <w:rsid w:val="00E645B6"/>
    <w:rsid w:val="00E71AC6"/>
    <w:rsid w:val="00E72D8D"/>
    <w:rsid w:val="00E732A1"/>
    <w:rsid w:val="00E7408D"/>
    <w:rsid w:val="00E742CF"/>
    <w:rsid w:val="00E7516C"/>
    <w:rsid w:val="00E751E2"/>
    <w:rsid w:val="00E7531C"/>
    <w:rsid w:val="00E77FB2"/>
    <w:rsid w:val="00E81517"/>
    <w:rsid w:val="00E816FD"/>
    <w:rsid w:val="00E822F2"/>
    <w:rsid w:val="00E82E6A"/>
    <w:rsid w:val="00E8302F"/>
    <w:rsid w:val="00E843A1"/>
    <w:rsid w:val="00E85C47"/>
    <w:rsid w:val="00E86EEB"/>
    <w:rsid w:val="00E8715F"/>
    <w:rsid w:val="00E87575"/>
    <w:rsid w:val="00E87C74"/>
    <w:rsid w:val="00E87DED"/>
    <w:rsid w:val="00E90176"/>
    <w:rsid w:val="00E9148F"/>
    <w:rsid w:val="00E93ABF"/>
    <w:rsid w:val="00E97355"/>
    <w:rsid w:val="00EA4DC1"/>
    <w:rsid w:val="00EB2739"/>
    <w:rsid w:val="00EB2DA7"/>
    <w:rsid w:val="00EB5656"/>
    <w:rsid w:val="00EB6730"/>
    <w:rsid w:val="00EB675D"/>
    <w:rsid w:val="00EC0321"/>
    <w:rsid w:val="00EC038D"/>
    <w:rsid w:val="00EC03D9"/>
    <w:rsid w:val="00EC057D"/>
    <w:rsid w:val="00EC0F20"/>
    <w:rsid w:val="00EC1F1E"/>
    <w:rsid w:val="00EC21D1"/>
    <w:rsid w:val="00EC3E99"/>
    <w:rsid w:val="00EC5925"/>
    <w:rsid w:val="00EC6278"/>
    <w:rsid w:val="00ED02F6"/>
    <w:rsid w:val="00ED2A57"/>
    <w:rsid w:val="00ED5851"/>
    <w:rsid w:val="00ED6D26"/>
    <w:rsid w:val="00EE03F4"/>
    <w:rsid w:val="00EE19E1"/>
    <w:rsid w:val="00EE39BA"/>
    <w:rsid w:val="00EE4D13"/>
    <w:rsid w:val="00EE6833"/>
    <w:rsid w:val="00EE7121"/>
    <w:rsid w:val="00EEF69D"/>
    <w:rsid w:val="00EF12DF"/>
    <w:rsid w:val="00EF23BC"/>
    <w:rsid w:val="00EF2BDB"/>
    <w:rsid w:val="00EF35BB"/>
    <w:rsid w:val="00EF423C"/>
    <w:rsid w:val="00EF446B"/>
    <w:rsid w:val="00EF50AC"/>
    <w:rsid w:val="00EF5E66"/>
    <w:rsid w:val="00EF6654"/>
    <w:rsid w:val="00EF6774"/>
    <w:rsid w:val="00F00CCF"/>
    <w:rsid w:val="00F0626E"/>
    <w:rsid w:val="00F06C1A"/>
    <w:rsid w:val="00F07974"/>
    <w:rsid w:val="00F10AF8"/>
    <w:rsid w:val="00F12137"/>
    <w:rsid w:val="00F124E7"/>
    <w:rsid w:val="00F1264F"/>
    <w:rsid w:val="00F13204"/>
    <w:rsid w:val="00F143D8"/>
    <w:rsid w:val="00F15296"/>
    <w:rsid w:val="00F206ED"/>
    <w:rsid w:val="00F20AA1"/>
    <w:rsid w:val="00F21F0A"/>
    <w:rsid w:val="00F21F6C"/>
    <w:rsid w:val="00F228E0"/>
    <w:rsid w:val="00F228F9"/>
    <w:rsid w:val="00F23199"/>
    <w:rsid w:val="00F26EE0"/>
    <w:rsid w:val="00F32A30"/>
    <w:rsid w:val="00F33744"/>
    <w:rsid w:val="00F33C5D"/>
    <w:rsid w:val="00F34871"/>
    <w:rsid w:val="00F4061E"/>
    <w:rsid w:val="00F40781"/>
    <w:rsid w:val="00F41505"/>
    <w:rsid w:val="00F420C2"/>
    <w:rsid w:val="00F4255B"/>
    <w:rsid w:val="00F44A49"/>
    <w:rsid w:val="00F507DB"/>
    <w:rsid w:val="00F5100E"/>
    <w:rsid w:val="00F518B2"/>
    <w:rsid w:val="00F5288A"/>
    <w:rsid w:val="00F52E4A"/>
    <w:rsid w:val="00F532A5"/>
    <w:rsid w:val="00F533F8"/>
    <w:rsid w:val="00F5695E"/>
    <w:rsid w:val="00F64E63"/>
    <w:rsid w:val="00F670B5"/>
    <w:rsid w:val="00F6735D"/>
    <w:rsid w:val="00F67EAF"/>
    <w:rsid w:val="00F70EA4"/>
    <w:rsid w:val="00F71852"/>
    <w:rsid w:val="00F71AA4"/>
    <w:rsid w:val="00F74B00"/>
    <w:rsid w:val="00F75CB7"/>
    <w:rsid w:val="00F766CF"/>
    <w:rsid w:val="00F76CD4"/>
    <w:rsid w:val="00F82E7A"/>
    <w:rsid w:val="00F83564"/>
    <w:rsid w:val="00F83E7D"/>
    <w:rsid w:val="00F8432B"/>
    <w:rsid w:val="00F845D8"/>
    <w:rsid w:val="00F858DE"/>
    <w:rsid w:val="00F8590F"/>
    <w:rsid w:val="00F863D9"/>
    <w:rsid w:val="00F90324"/>
    <w:rsid w:val="00F904D5"/>
    <w:rsid w:val="00F9184D"/>
    <w:rsid w:val="00F91CBA"/>
    <w:rsid w:val="00F9399F"/>
    <w:rsid w:val="00F93C42"/>
    <w:rsid w:val="00F94F87"/>
    <w:rsid w:val="00F95BD6"/>
    <w:rsid w:val="00F96866"/>
    <w:rsid w:val="00FA04CF"/>
    <w:rsid w:val="00FA1767"/>
    <w:rsid w:val="00FA4689"/>
    <w:rsid w:val="00FA5663"/>
    <w:rsid w:val="00FA6007"/>
    <w:rsid w:val="00FA66C1"/>
    <w:rsid w:val="00FB09DC"/>
    <w:rsid w:val="00FB2671"/>
    <w:rsid w:val="00FB2C11"/>
    <w:rsid w:val="00FB353C"/>
    <w:rsid w:val="00FB3EFC"/>
    <w:rsid w:val="00FB3EFE"/>
    <w:rsid w:val="00FB782C"/>
    <w:rsid w:val="00FC1AA1"/>
    <w:rsid w:val="00FC7AFD"/>
    <w:rsid w:val="00FD02F1"/>
    <w:rsid w:val="00FD13D4"/>
    <w:rsid w:val="00FD490F"/>
    <w:rsid w:val="00FD6402"/>
    <w:rsid w:val="00FE0777"/>
    <w:rsid w:val="00FE0CB8"/>
    <w:rsid w:val="00FF006B"/>
    <w:rsid w:val="00FF00CC"/>
    <w:rsid w:val="00FF0AA6"/>
    <w:rsid w:val="00FF0AEF"/>
    <w:rsid w:val="00FF2486"/>
    <w:rsid w:val="00FF2849"/>
    <w:rsid w:val="01584534"/>
    <w:rsid w:val="018053B0"/>
    <w:rsid w:val="024C5265"/>
    <w:rsid w:val="02C6DED4"/>
    <w:rsid w:val="03AA9AF0"/>
    <w:rsid w:val="03CAD5EE"/>
    <w:rsid w:val="03E8F4E0"/>
    <w:rsid w:val="0400D034"/>
    <w:rsid w:val="04400593"/>
    <w:rsid w:val="04471D57"/>
    <w:rsid w:val="045E4B97"/>
    <w:rsid w:val="04612508"/>
    <w:rsid w:val="04690E6E"/>
    <w:rsid w:val="04858F18"/>
    <w:rsid w:val="04AE2A88"/>
    <w:rsid w:val="04F733BA"/>
    <w:rsid w:val="0568BC35"/>
    <w:rsid w:val="058B7245"/>
    <w:rsid w:val="05E3DD11"/>
    <w:rsid w:val="05E69A4E"/>
    <w:rsid w:val="05FF5687"/>
    <w:rsid w:val="0620C6C8"/>
    <w:rsid w:val="0625D259"/>
    <w:rsid w:val="062ED22D"/>
    <w:rsid w:val="065D291C"/>
    <w:rsid w:val="06D1026B"/>
    <w:rsid w:val="0722079D"/>
    <w:rsid w:val="075A7F67"/>
    <w:rsid w:val="080F636C"/>
    <w:rsid w:val="08370655"/>
    <w:rsid w:val="08997CB5"/>
    <w:rsid w:val="08CC98B8"/>
    <w:rsid w:val="0926AB84"/>
    <w:rsid w:val="0938E7A5"/>
    <w:rsid w:val="09577309"/>
    <w:rsid w:val="09B5AD19"/>
    <w:rsid w:val="09D8FDF3"/>
    <w:rsid w:val="0A8A8475"/>
    <w:rsid w:val="0A8DCE9D"/>
    <w:rsid w:val="0A9D64A5"/>
    <w:rsid w:val="0ADE14BC"/>
    <w:rsid w:val="0AEA51A3"/>
    <w:rsid w:val="0B339F62"/>
    <w:rsid w:val="0B5D158A"/>
    <w:rsid w:val="0B6BFF7F"/>
    <w:rsid w:val="0BECA563"/>
    <w:rsid w:val="0C8D5360"/>
    <w:rsid w:val="0CB9AB4E"/>
    <w:rsid w:val="0D6DBFB6"/>
    <w:rsid w:val="0D7A155B"/>
    <w:rsid w:val="0DAE82B4"/>
    <w:rsid w:val="0DC053E0"/>
    <w:rsid w:val="0DE398A6"/>
    <w:rsid w:val="0E582C54"/>
    <w:rsid w:val="0EF5A5C7"/>
    <w:rsid w:val="0F09D157"/>
    <w:rsid w:val="0F92F705"/>
    <w:rsid w:val="0FA11EEE"/>
    <w:rsid w:val="0FC3CEDA"/>
    <w:rsid w:val="0FCC3B98"/>
    <w:rsid w:val="10983458"/>
    <w:rsid w:val="1098B8C2"/>
    <w:rsid w:val="109D0B53"/>
    <w:rsid w:val="10B99A32"/>
    <w:rsid w:val="110E2A8A"/>
    <w:rsid w:val="11B73CC3"/>
    <w:rsid w:val="11DCF439"/>
    <w:rsid w:val="11EB6053"/>
    <w:rsid w:val="120D36AE"/>
    <w:rsid w:val="126B6749"/>
    <w:rsid w:val="1292AECD"/>
    <w:rsid w:val="12ABE4C6"/>
    <w:rsid w:val="137AD033"/>
    <w:rsid w:val="141F9B99"/>
    <w:rsid w:val="142DF6F0"/>
    <w:rsid w:val="144F77CE"/>
    <w:rsid w:val="14609B9A"/>
    <w:rsid w:val="14D69BD9"/>
    <w:rsid w:val="14E251AA"/>
    <w:rsid w:val="14F642F0"/>
    <w:rsid w:val="1501BCB5"/>
    <w:rsid w:val="1539C16C"/>
    <w:rsid w:val="15C94E5D"/>
    <w:rsid w:val="15CBAAE4"/>
    <w:rsid w:val="1630FDFE"/>
    <w:rsid w:val="163B9CE2"/>
    <w:rsid w:val="1681A2C8"/>
    <w:rsid w:val="1687F34B"/>
    <w:rsid w:val="171853F8"/>
    <w:rsid w:val="171F9E86"/>
    <w:rsid w:val="1739143D"/>
    <w:rsid w:val="176506BA"/>
    <w:rsid w:val="18511490"/>
    <w:rsid w:val="1887EB78"/>
    <w:rsid w:val="18969D2C"/>
    <w:rsid w:val="18EDC1EC"/>
    <w:rsid w:val="18FCC7DF"/>
    <w:rsid w:val="192AA771"/>
    <w:rsid w:val="1AE95346"/>
    <w:rsid w:val="1B58A51C"/>
    <w:rsid w:val="1B9512C1"/>
    <w:rsid w:val="1BA98270"/>
    <w:rsid w:val="1BC1CAF0"/>
    <w:rsid w:val="1C603029"/>
    <w:rsid w:val="1C76FDA5"/>
    <w:rsid w:val="1CAB1DBF"/>
    <w:rsid w:val="1CB73F90"/>
    <w:rsid w:val="1CE79C93"/>
    <w:rsid w:val="1CEF99B9"/>
    <w:rsid w:val="1D12066A"/>
    <w:rsid w:val="1D8CCD12"/>
    <w:rsid w:val="1D9BF384"/>
    <w:rsid w:val="1E218464"/>
    <w:rsid w:val="1E7BC9CE"/>
    <w:rsid w:val="1EA1392D"/>
    <w:rsid w:val="1EFF1D14"/>
    <w:rsid w:val="1F0B7B4A"/>
    <w:rsid w:val="1F8D0DBD"/>
    <w:rsid w:val="1FB95705"/>
    <w:rsid w:val="200AC614"/>
    <w:rsid w:val="207B4DAF"/>
    <w:rsid w:val="2099F676"/>
    <w:rsid w:val="2099FE54"/>
    <w:rsid w:val="211233C5"/>
    <w:rsid w:val="21438B4B"/>
    <w:rsid w:val="2160634F"/>
    <w:rsid w:val="218ED833"/>
    <w:rsid w:val="21B07F3B"/>
    <w:rsid w:val="221AC0BF"/>
    <w:rsid w:val="2253419A"/>
    <w:rsid w:val="22721207"/>
    <w:rsid w:val="22B0F0D5"/>
    <w:rsid w:val="23AF8E03"/>
    <w:rsid w:val="2427E3CE"/>
    <w:rsid w:val="242FA4DD"/>
    <w:rsid w:val="249C1AA8"/>
    <w:rsid w:val="24A97821"/>
    <w:rsid w:val="24DB419B"/>
    <w:rsid w:val="24F69598"/>
    <w:rsid w:val="251A7014"/>
    <w:rsid w:val="255DCBF9"/>
    <w:rsid w:val="25B2788F"/>
    <w:rsid w:val="25CCE988"/>
    <w:rsid w:val="25DCD201"/>
    <w:rsid w:val="25DE1266"/>
    <w:rsid w:val="2617AA05"/>
    <w:rsid w:val="26266416"/>
    <w:rsid w:val="2648B92B"/>
    <w:rsid w:val="26621619"/>
    <w:rsid w:val="267EA464"/>
    <w:rsid w:val="269E1A26"/>
    <w:rsid w:val="26B22973"/>
    <w:rsid w:val="26CEFACA"/>
    <w:rsid w:val="272EAFBF"/>
    <w:rsid w:val="27422032"/>
    <w:rsid w:val="2746D80C"/>
    <w:rsid w:val="277BD014"/>
    <w:rsid w:val="2795CEBD"/>
    <w:rsid w:val="27F56EEE"/>
    <w:rsid w:val="280320C0"/>
    <w:rsid w:val="28656537"/>
    <w:rsid w:val="28816E8E"/>
    <w:rsid w:val="28B87E11"/>
    <w:rsid w:val="292B3DFF"/>
    <w:rsid w:val="2930BEAB"/>
    <w:rsid w:val="2933C129"/>
    <w:rsid w:val="295E6067"/>
    <w:rsid w:val="296CD7F0"/>
    <w:rsid w:val="29E44E11"/>
    <w:rsid w:val="2A0266C4"/>
    <w:rsid w:val="2A1A2CA2"/>
    <w:rsid w:val="2B1C0AF4"/>
    <w:rsid w:val="2B3A7428"/>
    <w:rsid w:val="2B909F81"/>
    <w:rsid w:val="2C14911D"/>
    <w:rsid w:val="2CB2D591"/>
    <w:rsid w:val="2D4326F4"/>
    <w:rsid w:val="2D7062BE"/>
    <w:rsid w:val="2D731735"/>
    <w:rsid w:val="2D81F004"/>
    <w:rsid w:val="2E00046A"/>
    <w:rsid w:val="2E15EF05"/>
    <w:rsid w:val="2E58387D"/>
    <w:rsid w:val="2E6DBA0C"/>
    <w:rsid w:val="2E9F8EA0"/>
    <w:rsid w:val="2EC5D88E"/>
    <w:rsid w:val="2F03C153"/>
    <w:rsid w:val="2F3664F7"/>
    <w:rsid w:val="2F8E5321"/>
    <w:rsid w:val="2FA35C28"/>
    <w:rsid w:val="2FB60A52"/>
    <w:rsid w:val="300A99FC"/>
    <w:rsid w:val="30153FE1"/>
    <w:rsid w:val="30202E06"/>
    <w:rsid w:val="305FCCCE"/>
    <w:rsid w:val="3131C729"/>
    <w:rsid w:val="3170BEC4"/>
    <w:rsid w:val="321BF157"/>
    <w:rsid w:val="32279588"/>
    <w:rsid w:val="32342482"/>
    <w:rsid w:val="328B79D2"/>
    <w:rsid w:val="329A0CEB"/>
    <w:rsid w:val="32D9221D"/>
    <w:rsid w:val="33609CB8"/>
    <w:rsid w:val="337D0347"/>
    <w:rsid w:val="33C4976E"/>
    <w:rsid w:val="33E268A1"/>
    <w:rsid w:val="33EE751A"/>
    <w:rsid w:val="34145490"/>
    <w:rsid w:val="34B57282"/>
    <w:rsid w:val="34C397C4"/>
    <w:rsid w:val="34C98C40"/>
    <w:rsid w:val="34DEB669"/>
    <w:rsid w:val="34E4D9E7"/>
    <w:rsid w:val="355A2ADF"/>
    <w:rsid w:val="35739681"/>
    <w:rsid w:val="35C17AD5"/>
    <w:rsid w:val="35CA1815"/>
    <w:rsid w:val="36247B9C"/>
    <w:rsid w:val="365582C9"/>
    <w:rsid w:val="36A7D20C"/>
    <w:rsid w:val="36F16830"/>
    <w:rsid w:val="3728F58A"/>
    <w:rsid w:val="37842D35"/>
    <w:rsid w:val="37CF21F2"/>
    <w:rsid w:val="37E5A5B0"/>
    <w:rsid w:val="38421002"/>
    <w:rsid w:val="386A31BB"/>
    <w:rsid w:val="386FCA04"/>
    <w:rsid w:val="3932533B"/>
    <w:rsid w:val="39511C3F"/>
    <w:rsid w:val="397F05E0"/>
    <w:rsid w:val="398C00B5"/>
    <w:rsid w:val="3A06B2CF"/>
    <w:rsid w:val="3A55CDD4"/>
    <w:rsid w:val="3A675303"/>
    <w:rsid w:val="3A7B225B"/>
    <w:rsid w:val="3AAD1836"/>
    <w:rsid w:val="3ABC68F8"/>
    <w:rsid w:val="3ADAAE0E"/>
    <w:rsid w:val="3B1216B1"/>
    <w:rsid w:val="3B15742C"/>
    <w:rsid w:val="3B560C05"/>
    <w:rsid w:val="3BF34EC2"/>
    <w:rsid w:val="3BFA8ABC"/>
    <w:rsid w:val="3C082219"/>
    <w:rsid w:val="3C19EBEC"/>
    <w:rsid w:val="3CA19D53"/>
    <w:rsid w:val="3D475558"/>
    <w:rsid w:val="3DFDE125"/>
    <w:rsid w:val="3E14FB05"/>
    <w:rsid w:val="3E2EE528"/>
    <w:rsid w:val="3EED1E98"/>
    <w:rsid w:val="3EEDBA26"/>
    <w:rsid w:val="3EF536BB"/>
    <w:rsid w:val="3F05C039"/>
    <w:rsid w:val="3F1287D3"/>
    <w:rsid w:val="3F6B627C"/>
    <w:rsid w:val="3F81ABB6"/>
    <w:rsid w:val="3FB66AC3"/>
    <w:rsid w:val="3FD95210"/>
    <w:rsid w:val="3FDA879A"/>
    <w:rsid w:val="3FEBCEDA"/>
    <w:rsid w:val="40190045"/>
    <w:rsid w:val="4042DCC0"/>
    <w:rsid w:val="40AAE30D"/>
    <w:rsid w:val="40AB2025"/>
    <w:rsid w:val="40B86A78"/>
    <w:rsid w:val="4101CA30"/>
    <w:rsid w:val="412AA518"/>
    <w:rsid w:val="41454FF5"/>
    <w:rsid w:val="41536DDA"/>
    <w:rsid w:val="415B8926"/>
    <w:rsid w:val="41AA9F4F"/>
    <w:rsid w:val="42195D11"/>
    <w:rsid w:val="4275808C"/>
    <w:rsid w:val="42BB8094"/>
    <w:rsid w:val="42C2D8D6"/>
    <w:rsid w:val="43279096"/>
    <w:rsid w:val="4342CB5F"/>
    <w:rsid w:val="437CFB51"/>
    <w:rsid w:val="43C648B2"/>
    <w:rsid w:val="4471F72D"/>
    <w:rsid w:val="44A944AF"/>
    <w:rsid w:val="44D8CA64"/>
    <w:rsid w:val="45035D35"/>
    <w:rsid w:val="4524F5A0"/>
    <w:rsid w:val="45367B99"/>
    <w:rsid w:val="4581A830"/>
    <w:rsid w:val="460F395E"/>
    <w:rsid w:val="46322D9D"/>
    <w:rsid w:val="4697EF84"/>
    <w:rsid w:val="46AD6192"/>
    <w:rsid w:val="470481D3"/>
    <w:rsid w:val="474CCB2F"/>
    <w:rsid w:val="477ECC57"/>
    <w:rsid w:val="47BD8762"/>
    <w:rsid w:val="4806780C"/>
    <w:rsid w:val="48749BEB"/>
    <w:rsid w:val="487B25CD"/>
    <w:rsid w:val="4882D277"/>
    <w:rsid w:val="4891E0A9"/>
    <w:rsid w:val="489909EF"/>
    <w:rsid w:val="48B077DE"/>
    <w:rsid w:val="48FBAEF8"/>
    <w:rsid w:val="49114255"/>
    <w:rsid w:val="4959D86E"/>
    <w:rsid w:val="4994556A"/>
    <w:rsid w:val="49961F3E"/>
    <w:rsid w:val="49B4124A"/>
    <w:rsid w:val="49DE9CBF"/>
    <w:rsid w:val="49DE9CDC"/>
    <w:rsid w:val="49F15BB9"/>
    <w:rsid w:val="4A2319FC"/>
    <w:rsid w:val="4A2A26B3"/>
    <w:rsid w:val="4A641365"/>
    <w:rsid w:val="4ADF8D92"/>
    <w:rsid w:val="4B1A67D3"/>
    <w:rsid w:val="4BA99F79"/>
    <w:rsid w:val="4BB86A13"/>
    <w:rsid w:val="4BF3120F"/>
    <w:rsid w:val="4C096121"/>
    <w:rsid w:val="4CA57790"/>
    <w:rsid w:val="4CD7D1C8"/>
    <w:rsid w:val="4D2C4B2A"/>
    <w:rsid w:val="4D3FB88A"/>
    <w:rsid w:val="4D76C4C0"/>
    <w:rsid w:val="4DDFD014"/>
    <w:rsid w:val="4E0C60EE"/>
    <w:rsid w:val="4E1C6A63"/>
    <w:rsid w:val="4E1C9153"/>
    <w:rsid w:val="4E40A4E0"/>
    <w:rsid w:val="4E4EC34B"/>
    <w:rsid w:val="4E83FFA6"/>
    <w:rsid w:val="4F0122DF"/>
    <w:rsid w:val="4F136446"/>
    <w:rsid w:val="4F4D11D7"/>
    <w:rsid w:val="4F8ED243"/>
    <w:rsid w:val="4FC5F548"/>
    <w:rsid w:val="4FD62763"/>
    <w:rsid w:val="5027FB21"/>
    <w:rsid w:val="506A0DA2"/>
    <w:rsid w:val="509DBC45"/>
    <w:rsid w:val="50AB472C"/>
    <w:rsid w:val="50BB7BEC"/>
    <w:rsid w:val="50C71906"/>
    <w:rsid w:val="51036E5F"/>
    <w:rsid w:val="51D2A76F"/>
    <w:rsid w:val="5241D6E5"/>
    <w:rsid w:val="5286B135"/>
    <w:rsid w:val="528D0384"/>
    <w:rsid w:val="529F1D1E"/>
    <w:rsid w:val="52EBA731"/>
    <w:rsid w:val="52ED0A98"/>
    <w:rsid w:val="5320A3B8"/>
    <w:rsid w:val="53B3C893"/>
    <w:rsid w:val="53EAA7FA"/>
    <w:rsid w:val="5415D504"/>
    <w:rsid w:val="5452A2DD"/>
    <w:rsid w:val="545C3B7B"/>
    <w:rsid w:val="546FB4FA"/>
    <w:rsid w:val="5476FCA7"/>
    <w:rsid w:val="54E6B7F9"/>
    <w:rsid w:val="552AEDD1"/>
    <w:rsid w:val="555F75D8"/>
    <w:rsid w:val="5594017D"/>
    <w:rsid w:val="55A79E02"/>
    <w:rsid w:val="5654547A"/>
    <w:rsid w:val="566B99A4"/>
    <w:rsid w:val="56AF4FD5"/>
    <w:rsid w:val="57E8AB8C"/>
    <w:rsid w:val="58044556"/>
    <w:rsid w:val="588507DD"/>
    <w:rsid w:val="58D9B185"/>
    <w:rsid w:val="5910521F"/>
    <w:rsid w:val="5918043A"/>
    <w:rsid w:val="594B5FD5"/>
    <w:rsid w:val="594F6578"/>
    <w:rsid w:val="59CF15A8"/>
    <w:rsid w:val="5B02D15F"/>
    <w:rsid w:val="5BB78C36"/>
    <w:rsid w:val="5BF6646C"/>
    <w:rsid w:val="5C2C35B7"/>
    <w:rsid w:val="5C843113"/>
    <w:rsid w:val="5C862498"/>
    <w:rsid w:val="5CCBE14A"/>
    <w:rsid w:val="5CFE2B91"/>
    <w:rsid w:val="5D49D2BC"/>
    <w:rsid w:val="5D8B9556"/>
    <w:rsid w:val="5E0ED778"/>
    <w:rsid w:val="5E375805"/>
    <w:rsid w:val="5E6D87C1"/>
    <w:rsid w:val="5ECA118E"/>
    <w:rsid w:val="5EF730C8"/>
    <w:rsid w:val="5EF80FEE"/>
    <w:rsid w:val="5F068B07"/>
    <w:rsid w:val="605091CA"/>
    <w:rsid w:val="60A92E48"/>
    <w:rsid w:val="60AEA881"/>
    <w:rsid w:val="6105D6E7"/>
    <w:rsid w:val="611F093C"/>
    <w:rsid w:val="61421540"/>
    <w:rsid w:val="6175BDCC"/>
    <w:rsid w:val="6197EAA5"/>
    <w:rsid w:val="61AB551F"/>
    <w:rsid w:val="62289903"/>
    <w:rsid w:val="626AFCA9"/>
    <w:rsid w:val="62D1073C"/>
    <w:rsid w:val="6378C6A7"/>
    <w:rsid w:val="639E529B"/>
    <w:rsid w:val="63B984C9"/>
    <w:rsid w:val="63EA3B61"/>
    <w:rsid w:val="63F95584"/>
    <w:rsid w:val="6453815A"/>
    <w:rsid w:val="647FED3C"/>
    <w:rsid w:val="64B26A82"/>
    <w:rsid w:val="64CFBC3F"/>
    <w:rsid w:val="64DDB940"/>
    <w:rsid w:val="64E35B78"/>
    <w:rsid w:val="65A66B7B"/>
    <w:rsid w:val="65A9526E"/>
    <w:rsid w:val="65AC6D03"/>
    <w:rsid w:val="65C2A537"/>
    <w:rsid w:val="65E60089"/>
    <w:rsid w:val="65FE487D"/>
    <w:rsid w:val="661A5170"/>
    <w:rsid w:val="662003C0"/>
    <w:rsid w:val="6634F3EB"/>
    <w:rsid w:val="6642F854"/>
    <w:rsid w:val="66912C93"/>
    <w:rsid w:val="669D0101"/>
    <w:rsid w:val="66C38D98"/>
    <w:rsid w:val="671D3504"/>
    <w:rsid w:val="673EA870"/>
    <w:rsid w:val="674AE690"/>
    <w:rsid w:val="677CCE1E"/>
    <w:rsid w:val="677DA803"/>
    <w:rsid w:val="67CC348A"/>
    <w:rsid w:val="680FD3C3"/>
    <w:rsid w:val="68C06530"/>
    <w:rsid w:val="68EC26C9"/>
    <w:rsid w:val="690183ED"/>
    <w:rsid w:val="69125578"/>
    <w:rsid w:val="699F4DBF"/>
    <w:rsid w:val="69C74BE9"/>
    <w:rsid w:val="69CD9603"/>
    <w:rsid w:val="69D048D8"/>
    <w:rsid w:val="69DAD805"/>
    <w:rsid w:val="69F89175"/>
    <w:rsid w:val="6A81AEC8"/>
    <w:rsid w:val="6AA5D057"/>
    <w:rsid w:val="6AAFC7B4"/>
    <w:rsid w:val="6B95C9E0"/>
    <w:rsid w:val="6C122726"/>
    <w:rsid w:val="6C213AEF"/>
    <w:rsid w:val="6C276A96"/>
    <w:rsid w:val="6C2F8CA9"/>
    <w:rsid w:val="6C4AE15A"/>
    <w:rsid w:val="6C55DDC9"/>
    <w:rsid w:val="6C61E527"/>
    <w:rsid w:val="6C901599"/>
    <w:rsid w:val="6CBC2FFB"/>
    <w:rsid w:val="6CDCF4C6"/>
    <w:rsid w:val="6D16C825"/>
    <w:rsid w:val="6D1EE8AF"/>
    <w:rsid w:val="6DA4F5EB"/>
    <w:rsid w:val="6DD1BE28"/>
    <w:rsid w:val="6E1F3F1D"/>
    <w:rsid w:val="6E71071A"/>
    <w:rsid w:val="6E884F26"/>
    <w:rsid w:val="6F1B01AC"/>
    <w:rsid w:val="6FB1FE6A"/>
    <w:rsid w:val="7061A94C"/>
    <w:rsid w:val="708F2A8C"/>
    <w:rsid w:val="70BB7971"/>
    <w:rsid w:val="70D561AA"/>
    <w:rsid w:val="710901DB"/>
    <w:rsid w:val="71142046"/>
    <w:rsid w:val="714C53EF"/>
    <w:rsid w:val="717FCCF5"/>
    <w:rsid w:val="71C3BDA5"/>
    <w:rsid w:val="71F85415"/>
    <w:rsid w:val="720D4AC3"/>
    <w:rsid w:val="7236AA97"/>
    <w:rsid w:val="724EDE74"/>
    <w:rsid w:val="72574B77"/>
    <w:rsid w:val="727C5A92"/>
    <w:rsid w:val="72ABA2C0"/>
    <w:rsid w:val="72AFE773"/>
    <w:rsid w:val="72B73040"/>
    <w:rsid w:val="72CB4D7A"/>
    <w:rsid w:val="72F72FBA"/>
    <w:rsid w:val="73010A03"/>
    <w:rsid w:val="731D5EF3"/>
    <w:rsid w:val="7324E037"/>
    <w:rsid w:val="7359DA75"/>
    <w:rsid w:val="73AAB4D2"/>
    <w:rsid w:val="73C87E46"/>
    <w:rsid w:val="73D17C34"/>
    <w:rsid w:val="73DA97EE"/>
    <w:rsid w:val="73E8B337"/>
    <w:rsid w:val="73FDC49E"/>
    <w:rsid w:val="7406C692"/>
    <w:rsid w:val="74B8B95E"/>
    <w:rsid w:val="753F279D"/>
    <w:rsid w:val="754CE341"/>
    <w:rsid w:val="7564527E"/>
    <w:rsid w:val="75841636"/>
    <w:rsid w:val="75A3813E"/>
    <w:rsid w:val="75FD4362"/>
    <w:rsid w:val="7698703F"/>
    <w:rsid w:val="771313A6"/>
    <w:rsid w:val="77448439"/>
    <w:rsid w:val="77A4EEBD"/>
    <w:rsid w:val="780EC64E"/>
    <w:rsid w:val="78554BE4"/>
    <w:rsid w:val="78A7B765"/>
    <w:rsid w:val="78A84F36"/>
    <w:rsid w:val="78CC9208"/>
    <w:rsid w:val="78D5A4C8"/>
    <w:rsid w:val="78DD7860"/>
    <w:rsid w:val="799175CF"/>
    <w:rsid w:val="7991EBB6"/>
    <w:rsid w:val="7994CC47"/>
    <w:rsid w:val="79D65FAD"/>
    <w:rsid w:val="7A411802"/>
    <w:rsid w:val="7A60C426"/>
    <w:rsid w:val="7A80C499"/>
    <w:rsid w:val="7A9968C1"/>
    <w:rsid w:val="7AA435F7"/>
    <w:rsid w:val="7AD31E97"/>
    <w:rsid w:val="7ADAE65D"/>
    <w:rsid w:val="7AF922CA"/>
    <w:rsid w:val="7B04673D"/>
    <w:rsid w:val="7B1944AE"/>
    <w:rsid w:val="7B500ED9"/>
    <w:rsid w:val="7B97760D"/>
    <w:rsid w:val="7BDB98AE"/>
    <w:rsid w:val="7BEF5BD1"/>
    <w:rsid w:val="7C023F79"/>
    <w:rsid w:val="7C074C63"/>
    <w:rsid w:val="7CCC5342"/>
    <w:rsid w:val="7CDAD879"/>
    <w:rsid w:val="7CF05106"/>
    <w:rsid w:val="7D30D0AE"/>
    <w:rsid w:val="7D3F89BC"/>
    <w:rsid w:val="7D84EFBF"/>
    <w:rsid w:val="7DCD592D"/>
    <w:rsid w:val="7DEC777E"/>
    <w:rsid w:val="7E109CE0"/>
    <w:rsid w:val="7E1D815C"/>
    <w:rsid w:val="7E525BB5"/>
    <w:rsid w:val="7E8B710C"/>
    <w:rsid w:val="7ED7FBB3"/>
    <w:rsid w:val="7EE70D67"/>
    <w:rsid w:val="7F6ACD1D"/>
    <w:rsid w:val="7F6F8A5E"/>
    <w:rsid w:val="7F76827F"/>
    <w:rsid w:val="7F92B7AD"/>
    <w:rsid w:val="7FAF8EE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013CF"/>
  <w15:docId w15:val="{4E5A62D9-17F2-4979-BBD7-D378CC33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CB04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F6D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rsid w:val="00A92130"/>
    <w:rPr>
      <w:color w:val="0000FF"/>
      <w:u w:val="single"/>
    </w:rPr>
  </w:style>
  <w:style w:type="character" w:styleId="Strong">
    <w:name w:val="Strong"/>
    <w:basedOn w:val="DefaultParagraphFont"/>
    <w:uiPriority w:val="22"/>
    <w:qFormat/>
    <w:rsid w:val="00E7531C"/>
    <w:rPr>
      <w:b/>
      <w:bCs/>
    </w:rPr>
  </w:style>
  <w:style w:type="paragraph" w:customStyle="1" w:styleId="editor-listitem">
    <w:name w:val="editor-listitem"/>
    <w:basedOn w:val="Normal"/>
    <w:rsid w:val="00E7531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E7531C"/>
    <w:pPr>
      <w:widowControl/>
      <w:autoSpaceDE/>
      <w:autoSpaceDN/>
    </w:pPr>
    <w:rPr>
      <w:kern w:val="2"/>
      <w:sz w:val="24"/>
      <w:szCs w:val="24"/>
      <w:lang w:val="en-CA"/>
      <w14:ligatures w14:val="standardContextual"/>
    </w:rPr>
    <w:tblPr/>
  </w:style>
  <w:style w:type="paragraph" w:styleId="Header">
    <w:name w:val="header"/>
    <w:basedOn w:val="Normal"/>
    <w:link w:val="HeaderChar"/>
    <w:uiPriority w:val="99"/>
    <w:unhideWhenUsed/>
    <w:rsid w:val="00F8432B"/>
    <w:pPr>
      <w:tabs>
        <w:tab w:val="center" w:pos="4680"/>
        <w:tab w:val="right" w:pos="9360"/>
      </w:tabs>
    </w:pPr>
  </w:style>
  <w:style w:type="character" w:customStyle="1" w:styleId="HeaderChar">
    <w:name w:val="Header Char"/>
    <w:basedOn w:val="DefaultParagraphFont"/>
    <w:link w:val="Header"/>
    <w:uiPriority w:val="99"/>
    <w:rsid w:val="00F8432B"/>
    <w:rPr>
      <w:rFonts w:ascii="Arial" w:eastAsia="Arial" w:hAnsi="Arial" w:cs="Arial"/>
    </w:rPr>
  </w:style>
  <w:style w:type="paragraph" w:styleId="Footer">
    <w:name w:val="footer"/>
    <w:basedOn w:val="Normal"/>
    <w:link w:val="FooterChar"/>
    <w:uiPriority w:val="99"/>
    <w:unhideWhenUsed/>
    <w:rsid w:val="00F8432B"/>
    <w:pPr>
      <w:tabs>
        <w:tab w:val="center" w:pos="4680"/>
        <w:tab w:val="right" w:pos="9360"/>
      </w:tabs>
    </w:pPr>
  </w:style>
  <w:style w:type="character" w:customStyle="1" w:styleId="FooterChar">
    <w:name w:val="Footer Char"/>
    <w:basedOn w:val="DefaultParagraphFont"/>
    <w:link w:val="Footer"/>
    <w:uiPriority w:val="99"/>
    <w:rsid w:val="00F8432B"/>
    <w:rPr>
      <w:rFonts w:ascii="Arial" w:eastAsia="Arial" w:hAnsi="Arial" w:cs="Arial"/>
    </w:rPr>
  </w:style>
  <w:style w:type="paragraph" w:customStyle="1" w:styleId="editor-paragraph">
    <w:name w:val="editor-paragraph"/>
    <w:basedOn w:val="Normal"/>
    <w:rsid w:val="00517E3F"/>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7014C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014C3"/>
    <w:rPr>
      <w:sz w:val="16"/>
      <w:szCs w:val="16"/>
    </w:rPr>
  </w:style>
  <w:style w:type="paragraph" w:styleId="CommentText">
    <w:name w:val="annotation text"/>
    <w:basedOn w:val="Normal"/>
    <w:link w:val="CommentTextChar"/>
    <w:uiPriority w:val="99"/>
    <w:unhideWhenUsed/>
    <w:rsid w:val="007014C3"/>
    <w:rPr>
      <w:sz w:val="20"/>
      <w:szCs w:val="20"/>
    </w:rPr>
  </w:style>
  <w:style w:type="character" w:customStyle="1" w:styleId="CommentTextChar">
    <w:name w:val="Comment Text Char"/>
    <w:basedOn w:val="DefaultParagraphFont"/>
    <w:link w:val="CommentText"/>
    <w:uiPriority w:val="99"/>
    <w:rsid w:val="007014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14C3"/>
    <w:rPr>
      <w:b/>
      <w:bCs/>
    </w:rPr>
  </w:style>
  <w:style w:type="character" w:customStyle="1" w:styleId="CommentSubjectChar">
    <w:name w:val="Comment Subject Char"/>
    <w:basedOn w:val="CommentTextChar"/>
    <w:link w:val="CommentSubject"/>
    <w:uiPriority w:val="99"/>
    <w:semiHidden/>
    <w:rsid w:val="007014C3"/>
    <w:rPr>
      <w:rFonts w:ascii="Arial" w:eastAsia="Arial" w:hAnsi="Arial" w:cs="Arial"/>
      <w:b/>
      <w:bCs/>
      <w:sz w:val="20"/>
      <w:szCs w:val="20"/>
    </w:rPr>
  </w:style>
  <w:style w:type="paragraph" w:styleId="NormalWeb">
    <w:name w:val="Normal (Web)"/>
    <w:basedOn w:val="Normal"/>
    <w:uiPriority w:val="99"/>
    <w:unhideWhenUsed/>
    <w:rsid w:val="000F406B"/>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CB042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B128A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128A1"/>
  </w:style>
  <w:style w:type="character" w:customStyle="1" w:styleId="eop">
    <w:name w:val="eop"/>
    <w:basedOn w:val="DefaultParagraphFont"/>
    <w:rsid w:val="00B128A1"/>
  </w:style>
  <w:style w:type="table" w:customStyle="1" w:styleId="TableGrid1">
    <w:name w:val="Table Grid1"/>
    <w:basedOn w:val="TableNormal"/>
    <w:next w:val="TableGrid"/>
    <w:uiPriority w:val="39"/>
    <w:rsid w:val="008E6284"/>
    <w:pPr>
      <w:widowControl/>
      <w:autoSpaceDE/>
      <w:autoSpaceDN/>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F6DC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5458">
      <w:bodyDiv w:val="1"/>
      <w:marLeft w:val="0"/>
      <w:marRight w:val="0"/>
      <w:marTop w:val="0"/>
      <w:marBottom w:val="0"/>
      <w:divBdr>
        <w:top w:val="none" w:sz="0" w:space="0" w:color="auto"/>
        <w:left w:val="none" w:sz="0" w:space="0" w:color="auto"/>
        <w:bottom w:val="none" w:sz="0" w:space="0" w:color="auto"/>
        <w:right w:val="none" w:sz="0" w:space="0" w:color="auto"/>
      </w:divBdr>
    </w:div>
    <w:div w:id="754742618">
      <w:bodyDiv w:val="1"/>
      <w:marLeft w:val="0"/>
      <w:marRight w:val="0"/>
      <w:marTop w:val="0"/>
      <w:marBottom w:val="0"/>
      <w:divBdr>
        <w:top w:val="none" w:sz="0" w:space="0" w:color="auto"/>
        <w:left w:val="none" w:sz="0" w:space="0" w:color="auto"/>
        <w:bottom w:val="none" w:sz="0" w:space="0" w:color="auto"/>
        <w:right w:val="none" w:sz="0" w:space="0" w:color="auto"/>
      </w:divBdr>
    </w:div>
    <w:div w:id="898442951">
      <w:bodyDiv w:val="1"/>
      <w:marLeft w:val="0"/>
      <w:marRight w:val="0"/>
      <w:marTop w:val="0"/>
      <w:marBottom w:val="0"/>
      <w:divBdr>
        <w:top w:val="none" w:sz="0" w:space="0" w:color="auto"/>
        <w:left w:val="none" w:sz="0" w:space="0" w:color="auto"/>
        <w:bottom w:val="none" w:sz="0" w:space="0" w:color="auto"/>
        <w:right w:val="none" w:sz="0" w:space="0" w:color="auto"/>
      </w:divBdr>
    </w:div>
    <w:div w:id="958029869">
      <w:bodyDiv w:val="1"/>
      <w:marLeft w:val="0"/>
      <w:marRight w:val="0"/>
      <w:marTop w:val="0"/>
      <w:marBottom w:val="0"/>
      <w:divBdr>
        <w:top w:val="none" w:sz="0" w:space="0" w:color="auto"/>
        <w:left w:val="none" w:sz="0" w:space="0" w:color="auto"/>
        <w:bottom w:val="none" w:sz="0" w:space="0" w:color="auto"/>
        <w:right w:val="none" w:sz="0" w:space="0" w:color="auto"/>
      </w:divBdr>
    </w:div>
    <w:div w:id="1664968003">
      <w:bodyDiv w:val="1"/>
      <w:marLeft w:val="0"/>
      <w:marRight w:val="0"/>
      <w:marTop w:val="0"/>
      <w:marBottom w:val="0"/>
      <w:divBdr>
        <w:top w:val="none" w:sz="0" w:space="0" w:color="auto"/>
        <w:left w:val="none" w:sz="0" w:space="0" w:color="auto"/>
        <w:bottom w:val="none" w:sz="0" w:space="0" w:color="auto"/>
        <w:right w:val="none" w:sz="0" w:space="0" w:color="auto"/>
      </w:divBdr>
    </w:div>
    <w:div w:id="17934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ca/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unicef.ca" TargetMode="External"/></Relationships>
</file>

<file path=word/documenttasks/documenttasks1.xml><?xml version="1.0" encoding="utf-8"?>
<t:Tasks xmlns:t="http://schemas.microsoft.com/office/tasks/2019/documenttasks" xmlns:oel="http://schemas.microsoft.com/office/2019/extlst">
  <t:Task id="{D104F972-DCD9-4DE2-AE7C-18309E6D33C1}">
    <t:Anchor>
      <t:Comment id="1012596"/>
    </t:Anchor>
    <t:History>
      <t:Event id="{C8C1ED54-93B1-475B-B78E-B516B57249E7}" time="2025-07-29T13:05:21.099Z">
        <t:Attribution userId="S::ebaier@unicef.ca::49d764ef-4aa0-4d5f-905d-8d822de68664" userProvider="AD" userName="Erin Baier"/>
        <t:Anchor>
          <t:Comment id="885044390"/>
        </t:Anchor>
        <t:Create/>
      </t:Event>
      <t:Event id="{E05B5DAD-4BA3-4E1B-BD89-00E706CD840B}" time="2025-07-29T13:05:21.099Z">
        <t:Attribution userId="S::ebaier@unicef.ca::49d764ef-4aa0-4d5f-905d-8d822de68664" userProvider="AD" userName="Erin Baier"/>
        <t:Anchor>
          <t:Comment id="885044390"/>
        </t:Anchor>
        <t:Assign userId="S::jmartins@unicef.ca::cc0a76d2-8072-4246-af60-11ac41db9e9e" userProvider="AD" userName="Julie Martins"/>
      </t:Event>
      <t:Event id="{DC8E07D6-4DDA-4F6D-8349-8F4DF1B0EABD}" time="2025-07-29T13:05:21.099Z">
        <t:Attribution userId="S::ebaier@unicef.ca::49d764ef-4aa0-4d5f-905d-8d822de68664" userProvider="AD" userName="Erin Baier"/>
        <t:Anchor>
          <t:Comment id="885044390"/>
        </t:Anchor>
        <t:SetTitle title="@Julie Marti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3899095D8F6345A9332EED2DB98276" ma:contentTypeVersion="6" ma:contentTypeDescription="Create a new document." ma:contentTypeScope="" ma:versionID="433b329f93b92ce1b2cbf629c192b94b">
  <xsd:schema xmlns:xsd="http://www.w3.org/2001/XMLSchema" xmlns:xs="http://www.w3.org/2001/XMLSchema" xmlns:p="http://schemas.microsoft.com/office/2006/metadata/properties" xmlns:ns3="2f137c5d-340c-4097-944a-cd7c05eff1e6" targetNamespace="http://schemas.microsoft.com/office/2006/metadata/properties" ma:root="true" ma:fieldsID="43ca50740ed2685c275cd92adfe0a4a1" ns3:_="">
    <xsd:import namespace="2f137c5d-340c-4097-944a-cd7c05eff1e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37c5d-340c-4097-944a-cd7c05eff1e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f137c5d-340c-4097-944a-cd7c05eff1e6" xsi:nil="true"/>
  </documentManagement>
</p:properties>
</file>

<file path=customXml/itemProps1.xml><?xml version="1.0" encoding="utf-8"?>
<ds:datastoreItem xmlns:ds="http://schemas.openxmlformats.org/officeDocument/2006/customXml" ds:itemID="{BBC6A9DA-DDBF-4597-A40C-F0FB1C03F5A9}">
  <ds:schemaRefs>
    <ds:schemaRef ds:uri="http://schemas.microsoft.com/sharepoint/v3/contenttype/forms"/>
  </ds:schemaRefs>
</ds:datastoreItem>
</file>

<file path=customXml/itemProps2.xml><?xml version="1.0" encoding="utf-8"?>
<ds:datastoreItem xmlns:ds="http://schemas.openxmlformats.org/officeDocument/2006/customXml" ds:itemID="{5E445167-E456-45A2-A539-B5F589699A46}">
  <ds:schemaRefs>
    <ds:schemaRef ds:uri="http://schemas.openxmlformats.org/officeDocument/2006/bibliography"/>
  </ds:schemaRefs>
</ds:datastoreItem>
</file>

<file path=customXml/itemProps3.xml><?xml version="1.0" encoding="utf-8"?>
<ds:datastoreItem xmlns:ds="http://schemas.openxmlformats.org/officeDocument/2006/customXml" ds:itemID="{802D7E4D-2748-4581-AEB4-0D32A0FE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37c5d-340c-4097-944a-cd7c05eff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B3DE79-3CE8-4987-A707-48BF3B31B1D7}">
  <ds:schemaRefs>
    <ds:schemaRef ds:uri="http://schemas.microsoft.com/office/2006/metadata/properties"/>
    <ds:schemaRef ds:uri="http://schemas.microsoft.com/office/infopath/2007/PartnerControls"/>
    <ds:schemaRef ds:uri="2f137c5d-340c-4097-944a-cd7c05eff1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1774</Words>
  <Characters>10113</Characters>
  <Application>Microsoft Office Word</Application>
  <DocSecurity>0</DocSecurity>
  <Lines>84</Lines>
  <Paragraphs>23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Deputy Director, IT JD</dc:title>
  <dc:subject/>
  <dc:creator>sfatima</dc:creator>
  <cp:keywords/>
  <cp:lastModifiedBy>Renju Thomas</cp:lastModifiedBy>
  <cp:revision>60</cp:revision>
  <cp:lastPrinted>2024-11-13T20:49:00Z</cp:lastPrinted>
  <dcterms:created xsi:type="dcterms:W3CDTF">2025-11-20T04:46:00Z</dcterms:created>
  <dcterms:modified xsi:type="dcterms:W3CDTF">2026-03-10T13:56:00Z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PScript5.dll Version 5.2.2</vt:lpwstr>
  </property>
  <property fmtid="{D5CDD505-2E9C-101B-9397-08002B2CF9AE}" pid="4" name="LastSaved">
    <vt:filetime>2024-09-19T00:00:00Z</vt:filetime>
  </property>
  <property fmtid="{D5CDD505-2E9C-101B-9397-08002B2CF9AE}" pid="5" name="Producer">
    <vt:lpwstr>Acrobat Distiller 9.0.0 (Windows)</vt:lpwstr>
  </property>
  <property fmtid="{D5CDD505-2E9C-101B-9397-08002B2CF9AE}" pid="6" name="ContentTypeId">
    <vt:lpwstr>0x010100E73899095D8F6345A9332EED2DB98276</vt:lpwstr>
  </property>
  <property fmtid="{D5CDD505-2E9C-101B-9397-08002B2CF9AE}" pid="7" name="MediaServiceImageTags">
    <vt:lpwstr/>
  </property>
  <property fmtid="{D5CDD505-2E9C-101B-9397-08002B2CF9AE}" pid="8" name="GrammarlyDocumentId">
    <vt:lpwstr>181c0c6f-45b3-4dba-9e2b-a4fe4927cd10</vt:lpwstr>
  </property>
</Properties>
</file>