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B25B20" w14:textId="77777777" w:rsidR="00A73BCA" w:rsidRPr="00370EF6" w:rsidRDefault="00A73BCA" w:rsidP="00A73BCA">
      <w:pPr>
        <w:pStyle w:val="Title"/>
        <w:rPr>
          <w:rFonts w:ascii="Stratum2 Black" w:hAnsi="Stratum2 Black"/>
          <w:b/>
        </w:rPr>
      </w:pPr>
      <w:r w:rsidRPr="00370EF6">
        <w:rPr>
          <w:rFonts w:ascii="Stratum2 Black" w:hAnsi="Stratum2 Black"/>
          <w:b/>
        </w:rPr>
        <w:t>JOB POSTING</w:t>
      </w:r>
    </w:p>
    <w:p w14:paraId="6D5EC791" w14:textId="00317EE1" w:rsidR="00A73BCA" w:rsidRPr="007A3908" w:rsidRDefault="00561D7F" w:rsidP="00A73BCA">
      <w:pPr>
        <w:pStyle w:val="Heading2"/>
        <w:rPr>
          <w:rFonts w:ascii="Stratum2 Black" w:hAnsi="Stratum2 Black"/>
        </w:rPr>
      </w:pPr>
      <w:r>
        <w:rPr>
          <w:rFonts w:ascii="Stratum2 Black" w:hAnsi="Stratum2 Black"/>
        </w:rPr>
        <w:t xml:space="preserve">MANAGER, </w:t>
      </w:r>
      <w:r w:rsidR="00172A9D">
        <w:rPr>
          <w:rFonts w:ascii="Stratum2 Black" w:hAnsi="Stratum2 Black"/>
        </w:rPr>
        <w:t>PHILANTHROPIC</w:t>
      </w:r>
      <w:r>
        <w:rPr>
          <w:rFonts w:ascii="Stratum2 Black" w:hAnsi="Stratum2 Black"/>
        </w:rPr>
        <w:t xml:space="preserve"> OPERATIONS</w:t>
      </w:r>
    </w:p>
    <w:p w14:paraId="681B0A12" w14:textId="7FA23CD9" w:rsidR="005D0670" w:rsidRPr="005D0670" w:rsidRDefault="005D0670" w:rsidP="004E176C">
      <w:pPr>
        <w:autoSpaceDE w:val="0"/>
        <w:autoSpaceDN w:val="0"/>
        <w:adjustRightInd w:val="0"/>
        <w:rPr>
          <w:rFonts w:cs="Microsoft Sans Serif"/>
        </w:rPr>
      </w:pPr>
      <w:r w:rsidRPr="005D0670">
        <w:rPr>
          <w:rFonts w:cs="Microsoft Sans Serif"/>
          <w:b/>
        </w:rPr>
        <w:t>Be a part of Canada’s #1 charity devoted to Olympic Athletes and high</w:t>
      </w:r>
      <w:r w:rsidR="00D12634">
        <w:rPr>
          <w:rFonts w:cs="Microsoft Sans Serif"/>
          <w:b/>
        </w:rPr>
        <w:t>-</w:t>
      </w:r>
      <w:r w:rsidRPr="005D0670">
        <w:rPr>
          <w:rFonts w:cs="Microsoft Sans Serif"/>
          <w:b/>
        </w:rPr>
        <w:t>performance sport</w:t>
      </w:r>
      <w:r w:rsidR="00D12634">
        <w:rPr>
          <w:rFonts w:cs="Microsoft Sans Serif"/>
          <w:b/>
        </w:rPr>
        <w:t xml:space="preserve"> and help take Sport Philanthropy to the next level</w:t>
      </w:r>
      <w:r w:rsidRPr="005D0670">
        <w:rPr>
          <w:rFonts w:cs="Microsoft Sans Serif"/>
          <w:b/>
        </w:rPr>
        <w:t>.</w:t>
      </w:r>
      <w:r w:rsidRPr="005D0670">
        <w:rPr>
          <w:rFonts w:cs="Microsoft Sans Serif"/>
        </w:rPr>
        <w:t xml:space="preserve"> The Canadian Olympic Foundation (</w:t>
      </w:r>
      <w:r w:rsidR="00B706DF">
        <w:rPr>
          <w:rFonts w:cs="Microsoft Sans Serif"/>
        </w:rPr>
        <w:t>COF</w:t>
      </w:r>
      <w:r w:rsidRPr="005D0670">
        <w:rPr>
          <w:rFonts w:cs="Microsoft Sans Serif"/>
        </w:rPr>
        <w:t xml:space="preserve">) is </w:t>
      </w:r>
      <w:r w:rsidR="00927E54">
        <w:rPr>
          <w:rFonts w:cs="Microsoft Sans Serif"/>
        </w:rPr>
        <w:t>the philanthropic fundraising arm of</w:t>
      </w:r>
      <w:r w:rsidRPr="005D0670">
        <w:rPr>
          <w:rFonts w:cs="Microsoft Sans Serif"/>
        </w:rPr>
        <w:t xml:space="preserve"> the Canadian Olympic Committee (COC)</w:t>
      </w:r>
      <w:r w:rsidR="00927E54">
        <w:rPr>
          <w:rFonts w:cs="Microsoft Sans Serif"/>
        </w:rPr>
        <w:t xml:space="preserve"> with the joint purpose to transform Canada through the power of sport.</w:t>
      </w:r>
      <w:r w:rsidR="00833830">
        <w:rPr>
          <w:rFonts w:cs="Microsoft Sans Serif"/>
        </w:rPr>
        <w:t xml:space="preserve"> </w:t>
      </w:r>
      <w:r w:rsidR="00927E54">
        <w:rPr>
          <w:rFonts w:cs="Microsoft Sans Serif"/>
        </w:rPr>
        <w:t>The COF is only Foundation in Canada that raises funds to support athletes at all stages of their Olympic journey – from the spark of an Olympic dream to the moment they step on the podium and beyond their competition days</w:t>
      </w:r>
      <w:r w:rsidR="00D12634" w:rsidRPr="00D12634">
        <w:rPr>
          <w:rFonts w:cs="Microsoft Sans Serif"/>
        </w:rPr>
        <w:t>.</w:t>
      </w:r>
    </w:p>
    <w:p w14:paraId="7BDD938B" w14:textId="404E77E1" w:rsidR="004E4EFA" w:rsidRDefault="003775EE" w:rsidP="004E176C">
      <w:pPr>
        <w:autoSpaceDE w:val="0"/>
        <w:autoSpaceDN w:val="0"/>
        <w:adjustRightInd w:val="0"/>
        <w:rPr>
          <w:rFonts w:ascii="Stratum2 Black" w:hAnsi="Stratum2 Black"/>
          <w:color w:val="D82332"/>
          <w:sz w:val="24"/>
          <w:szCs w:val="24"/>
        </w:rPr>
      </w:pPr>
      <w:r w:rsidRPr="00EC0FB0">
        <w:rPr>
          <w:rFonts w:cs="National Book"/>
          <w:color w:val="000000"/>
        </w:rPr>
        <w:t xml:space="preserve">Reporting to the </w:t>
      </w:r>
      <w:r w:rsidR="00561D7F">
        <w:rPr>
          <w:rFonts w:cs="National Book"/>
          <w:color w:val="000000"/>
        </w:rPr>
        <w:t>Director</w:t>
      </w:r>
      <w:r w:rsidRPr="00EC0FB0">
        <w:rPr>
          <w:rFonts w:cs="National Book"/>
          <w:color w:val="000000"/>
        </w:rPr>
        <w:t>, Fund Development</w:t>
      </w:r>
      <w:r w:rsidR="00561D7F">
        <w:rPr>
          <w:rFonts w:cs="National Book"/>
          <w:color w:val="000000"/>
        </w:rPr>
        <w:t xml:space="preserve"> and Operations</w:t>
      </w:r>
      <w:r w:rsidRPr="00EC0FB0">
        <w:rPr>
          <w:rFonts w:cs="National Book"/>
          <w:color w:val="000000"/>
        </w:rPr>
        <w:t xml:space="preserve">, </w:t>
      </w:r>
      <w:r w:rsidR="00561D7F">
        <w:rPr>
          <w:rFonts w:cs="National Book"/>
          <w:color w:val="000000"/>
        </w:rPr>
        <w:t>t</w:t>
      </w:r>
      <w:r w:rsidR="00561D7F" w:rsidRPr="00561D7F">
        <w:rPr>
          <w:rFonts w:cs="National Book"/>
          <w:color w:val="000000"/>
        </w:rPr>
        <w:t>he Manager of Philanthropic Operations is responsible for overseeing the COF</w:t>
      </w:r>
      <w:r w:rsidR="00561D7F">
        <w:rPr>
          <w:rFonts w:cs="National Book"/>
          <w:color w:val="000000"/>
        </w:rPr>
        <w:t>’s</w:t>
      </w:r>
      <w:r w:rsidR="00561D7F" w:rsidRPr="00561D7F">
        <w:rPr>
          <w:rFonts w:cs="National Book"/>
          <w:color w:val="000000"/>
        </w:rPr>
        <w:t xml:space="preserve"> core operational functions to ensure efficiency, compliance, and maximum impact </w:t>
      </w:r>
      <w:proofErr w:type="gramStart"/>
      <w:r w:rsidR="00561D7F" w:rsidRPr="00561D7F">
        <w:rPr>
          <w:rFonts w:cs="National Book"/>
          <w:color w:val="000000"/>
        </w:rPr>
        <w:t>in</w:t>
      </w:r>
      <w:proofErr w:type="gramEnd"/>
      <w:r w:rsidR="00561D7F" w:rsidRPr="00561D7F">
        <w:rPr>
          <w:rFonts w:cs="National Book"/>
          <w:color w:val="000000"/>
        </w:rPr>
        <w:t xml:space="preserve"> both day-to-day activities and long-term growth initiatives. The Manager works collaboratively with the COC’s Finance and Legal &amp; Governance teams to support the Board, and partners closely with the COC’s Sport team to oversee the development, execution, and continuous improvement of COF granting and athlete awards programs. This role is ideal for a highly organized, collaborative leader who excels at translating strategy into action and enabling meaningful impact across the Canadian sport system</w:t>
      </w:r>
      <w:r w:rsidR="00970233" w:rsidRPr="30336071">
        <w:rPr>
          <w:rFonts w:eastAsia="Calibri" w:cs="Arial"/>
        </w:rPr>
        <w:t>.</w:t>
      </w:r>
      <w:r w:rsidR="00062443">
        <w:rPr>
          <w:rFonts w:cs="National Book"/>
          <w:color w:val="000000"/>
        </w:rPr>
        <w:br/>
      </w:r>
    </w:p>
    <w:p w14:paraId="2878E6B6" w14:textId="0F3EEB82" w:rsidR="004E4EFA" w:rsidRPr="0051742C" w:rsidRDefault="004E4EFA" w:rsidP="00062443">
      <w:pPr>
        <w:autoSpaceDE w:val="0"/>
        <w:autoSpaceDN w:val="0"/>
        <w:adjustRightInd w:val="0"/>
        <w:spacing w:after="0"/>
        <w:rPr>
          <w:rFonts w:ascii="Stratum2 Black" w:hAnsi="Stratum2 Black"/>
          <w:color w:val="D82332"/>
          <w:sz w:val="24"/>
          <w:szCs w:val="24"/>
        </w:rPr>
      </w:pPr>
      <w:r w:rsidRPr="0051742C">
        <w:rPr>
          <w:rFonts w:ascii="Stratum2 Black" w:hAnsi="Stratum2 Black"/>
          <w:color w:val="D82332"/>
          <w:sz w:val="24"/>
          <w:szCs w:val="24"/>
        </w:rPr>
        <w:t>LOCATION</w:t>
      </w:r>
    </w:p>
    <w:p w14:paraId="740796B3" w14:textId="07C9700C" w:rsidR="004E4EFA" w:rsidRPr="004E4EFA" w:rsidRDefault="00561D7F" w:rsidP="00062443">
      <w:pPr>
        <w:widowControl w:val="0"/>
        <w:tabs>
          <w:tab w:val="left" w:pos="720"/>
        </w:tabs>
        <w:autoSpaceDE w:val="0"/>
        <w:autoSpaceDN w:val="0"/>
        <w:adjustRightInd w:val="0"/>
        <w:spacing w:after="0"/>
        <w:rPr>
          <w:rFonts w:cs="Arial"/>
          <w:color w:val="000000"/>
        </w:rPr>
      </w:pPr>
      <w:r w:rsidRPr="00561D7F">
        <w:rPr>
          <w:rFonts w:cs="Arial"/>
          <w:color w:val="000000"/>
        </w:rPr>
        <w:t xml:space="preserve">This position will </w:t>
      </w:r>
      <w:proofErr w:type="gramStart"/>
      <w:r w:rsidRPr="00561D7F">
        <w:rPr>
          <w:rFonts w:cs="Arial"/>
          <w:color w:val="000000"/>
        </w:rPr>
        <w:t>be located in</w:t>
      </w:r>
      <w:proofErr w:type="gramEnd"/>
      <w:r w:rsidRPr="00561D7F">
        <w:rPr>
          <w:rFonts w:cs="Arial"/>
          <w:color w:val="000000"/>
        </w:rPr>
        <w:t xml:space="preserve"> one of the COC’s offices (Montreal, QC, at 500 René-Lévesque Boulevard West; or in Toronto, ON at 250 Yonge St. Suite 3000). We offer a hybrid work model that allows for up to two days of remote work each week</w:t>
      </w:r>
      <w:r w:rsidR="004E4EFA" w:rsidRPr="004E4EFA">
        <w:rPr>
          <w:rFonts w:cs="Arial"/>
          <w:color w:val="000000"/>
        </w:rPr>
        <w:t>.</w:t>
      </w:r>
    </w:p>
    <w:p w14:paraId="7E98015A" w14:textId="0D851081" w:rsidR="004E4EFA" w:rsidRPr="004E4EFA" w:rsidRDefault="004E4EFA" w:rsidP="00062443">
      <w:pPr>
        <w:widowControl w:val="0"/>
        <w:autoSpaceDE w:val="0"/>
        <w:autoSpaceDN w:val="0"/>
        <w:adjustRightInd w:val="0"/>
        <w:spacing w:after="0"/>
        <w:rPr>
          <w:rFonts w:cs="Arial"/>
          <w:color w:val="000000"/>
        </w:rPr>
      </w:pPr>
    </w:p>
    <w:p w14:paraId="14840ED7" w14:textId="77777777" w:rsidR="004E4EFA" w:rsidRPr="004E4EFA" w:rsidRDefault="004E4EFA" w:rsidP="00062443">
      <w:pPr>
        <w:pStyle w:val="Heading3"/>
        <w:rPr>
          <w:rFonts w:ascii="Stratum2 Black" w:eastAsia="National Book" w:hAnsi="Stratum2 Black"/>
          <w:b w:val="0"/>
          <w:bCs w:val="0"/>
          <w:color w:val="D82332"/>
          <w:sz w:val="24"/>
          <w:szCs w:val="24"/>
        </w:rPr>
      </w:pPr>
      <w:r w:rsidRPr="004E4EFA">
        <w:rPr>
          <w:rFonts w:ascii="Stratum2 Black" w:eastAsia="National Book" w:hAnsi="Stratum2 Black"/>
          <w:b w:val="0"/>
          <w:bCs w:val="0"/>
          <w:color w:val="D82332"/>
          <w:sz w:val="24"/>
          <w:szCs w:val="24"/>
        </w:rPr>
        <w:t xml:space="preserve">CORE RESPONSIBILITIES AND PRIORITIES </w:t>
      </w:r>
    </w:p>
    <w:p w14:paraId="367D5414" w14:textId="77777777" w:rsidR="00172A9D" w:rsidRPr="00172A9D" w:rsidRDefault="00172A9D" w:rsidP="00172A9D">
      <w:pPr>
        <w:spacing w:after="0"/>
        <w:rPr>
          <w:rFonts w:eastAsia="Calibri" w:cs="Arial"/>
          <w:b/>
          <w:bCs/>
        </w:rPr>
      </w:pPr>
      <w:r w:rsidRPr="00172A9D">
        <w:rPr>
          <w:rFonts w:eastAsia="Calibri" w:cs="Arial"/>
          <w:b/>
          <w:bCs/>
        </w:rPr>
        <w:t>Philanthropic Programs &amp; Delivery</w:t>
      </w:r>
    </w:p>
    <w:p w14:paraId="010F50E5" w14:textId="77777777" w:rsidR="00172A9D" w:rsidRPr="00172A9D" w:rsidRDefault="00172A9D" w:rsidP="00172A9D">
      <w:pPr>
        <w:numPr>
          <w:ilvl w:val="0"/>
          <w:numId w:val="1"/>
        </w:numPr>
        <w:spacing w:after="0"/>
        <w:rPr>
          <w:rFonts w:eastAsia="Calibri" w:cs="Arial"/>
        </w:rPr>
      </w:pPr>
      <w:r w:rsidRPr="00172A9D">
        <w:rPr>
          <w:rFonts w:eastAsia="Calibri" w:cs="Arial"/>
        </w:rPr>
        <w:t>Liaise with the COC Sport team, Own the Podium, National Sport Organizations and other sport partners to understand and remain relevant with current and future funding priorities</w:t>
      </w:r>
    </w:p>
    <w:p w14:paraId="439F1B90" w14:textId="77777777" w:rsidR="00172A9D" w:rsidRPr="00172A9D" w:rsidRDefault="00172A9D" w:rsidP="00172A9D">
      <w:pPr>
        <w:numPr>
          <w:ilvl w:val="0"/>
          <w:numId w:val="1"/>
        </w:numPr>
        <w:spacing w:after="0"/>
        <w:rPr>
          <w:rFonts w:eastAsia="Calibri" w:cs="Arial"/>
        </w:rPr>
      </w:pPr>
      <w:r w:rsidRPr="00172A9D">
        <w:rPr>
          <w:rFonts w:eastAsia="Calibri" w:cs="Arial"/>
        </w:rPr>
        <w:t xml:space="preserve">Working with all parties above, collaborate to establish and refine granting programs that meet the needs of the objectives of the COC, COF, sport system, and donors. </w:t>
      </w:r>
    </w:p>
    <w:p w14:paraId="49F129E5" w14:textId="77777777" w:rsidR="00172A9D" w:rsidRPr="00172A9D" w:rsidRDefault="00172A9D" w:rsidP="00172A9D">
      <w:pPr>
        <w:numPr>
          <w:ilvl w:val="0"/>
          <w:numId w:val="1"/>
        </w:numPr>
        <w:spacing w:after="0"/>
        <w:rPr>
          <w:rFonts w:eastAsia="Calibri" w:cs="Arial"/>
        </w:rPr>
      </w:pPr>
      <w:r w:rsidRPr="00172A9D">
        <w:rPr>
          <w:rFonts w:eastAsia="Calibri" w:cs="Arial"/>
        </w:rPr>
        <w:lastRenderedPageBreak/>
        <w:t xml:space="preserve">Maintain and update the Foundation’s funding menu, ensuring alignment with donor priorities and organizational strategy. </w:t>
      </w:r>
    </w:p>
    <w:p w14:paraId="43E11F8A" w14:textId="77777777" w:rsidR="00172A9D" w:rsidRPr="00172A9D" w:rsidRDefault="00172A9D" w:rsidP="00172A9D">
      <w:pPr>
        <w:numPr>
          <w:ilvl w:val="0"/>
          <w:numId w:val="1"/>
        </w:numPr>
        <w:spacing w:after="0"/>
        <w:rPr>
          <w:rFonts w:eastAsia="Calibri" w:cs="Arial"/>
        </w:rPr>
      </w:pPr>
      <w:r w:rsidRPr="00172A9D">
        <w:rPr>
          <w:rFonts w:eastAsia="Calibri" w:cs="Arial"/>
        </w:rPr>
        <w:t xml:space="preserve">Collaborate with Foundation staff on donor strategies and proposals that support aligned funding recommendations in a donor-centric manner </w:t>
      </w:r>
    </w:p>
    <w:p w14:paraId="2E83D9CF" w14:textId="77777777" w:rsidR="00172A9D" w:rsidRPr="00172A9D" w:rsidRDefault="00172A9D" w:rsidP="00172A9D">
      <w:pPr>
        <w:numPr>
          <w:ilvl w:val="0"/>
          <w:numId w:val="1"/>
        </w:numPr>
        <w:spacing w:after="0"/>
        <w:rPr>
          <w:rFonts w:eastAsia="Calibri" w:cs="Arial"/>
        </w:rPr>
      </w:pPr>
      <w:r w:rsidRPr="00172A9D">
        <w:rPr>
          <w:rFonts w:eastAsia="Calibri" w:cs="Arial"/>
        </w:rPr>
        <w:t>Track and execute the COF’s annual granting calendar, special grants and reporting requirements</w:t>
      </w:r>
    </w:p>
    <w:p w14:paraId="1347AA87" w14:textId="77777777" w:rsidR="00172A9D" w:rsidRPr="00172A9D" w:rsidRDefault="00172A9D" w:rsidP="00172A9D">
      <w:pPr>
        <w:numPr>
          <w:ilvl w:val="0"/>
          <w:numId w:val="1"/>
        </w:numPr>
        <w:spacing w:after="0"/>
        <w:rPr>
          <w:rFonts w:eastAsia="Calibri" w:cs="Arial"/>
        </w:rPr>
      </w:pPr>
      <w:r w:rsidRPr="00172A9D">
        <w:rPr>
          <w:rFonts w:eastAsia="Calibri" w:cs="Arial"/>
        </w:rPr>
        <w:t>Convene granting committees and oversee selection processes in a compliant and equitable manner</w:t>
      </w:r>
    </w:p>
    <w:p w14:paraId="3F65A5BB" w14:textId="77777777" w:rsidR="00172A9D" w:rsidRPr="00172A9D" w:rsidRDefault="00172A9D" w:rsidP="00172A9D">
      <w:pPr>
        <w:numPr>
          <w:ilvl w:val="0"/>
          <w:numId w:val="1"/>
        </w:numPr>
        <w:spacing w:after="0"/>
        <w:rPr>
          <w:rFonts w:eastAsia="Calibri" w:cs="Arial"/>
        </w:rPr>
      </w:pPr>
      <w:r w:rsidRPr="00172A9D">
        <w:rPr>
          <w:rFonts w:eastAsia="Calibri" w:cs="Arial"/>
        </w:rPr>
        <w:t>Manage all athlete award programs, including notifications, application process, agreements, and outcomes to support donor impact reports.</w:t>
      </w:r>
    </w:p>
    <w:p w14:paraId="28188795" w14:textId="77777777" w:rsidR="00172A9D" w:rsidRDefault="00172A9D" w:rsidP="00172A9D">
      <w:pPr>
        <w:spacing w:after="0"/>
        <w:rPr>
          <w:rFonts w:eastAsia="Calibri" w:cs="Arial"/>
        </w:rPr>
      </w:pPr>
    </w:p>
    <w:p w14:paraId="3993C29D" w14:textId="71B0D642" w:rsidR="00172A9D" w:rsidRPr="00172A9D" w:rsidRDefault="00172A9D" w:rsidP="00172A9D">
      <w:pPr>
        <w:spacing w:after="0"/>
        <w:rPr>
          <w:rFonts w:eastAsia="Calibri" w:cs="Arial"/>
          <w:b/>
          <w:bCs/>
        </w:rPr>
      </w:pPr>
      <w:r w:rsidRPr="00172A9D">
        <w:rPr>
          <w:rFonts w:eastAsia="Calibri" w:cs="Arial"/>
          <w:b/>
          <w:bCs/>
        </w:rPr>
        <w:t>Board &amp; Volunteer Management</w:t>
      </w:r>
    </w:p>
    <w:p w14:paraId="749DC60B" w14:textId="77777777" w:rsidR="00172A9D" w:rsidRPr="00172A9D" w:rsidRDefault="00172A9D" w:rsidP="00172A9D">
      <w:pPr>
        <w:numPr>
          <w:ilvl w:val="0"/>
          <w:numId w:val="1"/>
        </w:numPr>
        <w:spacing w:after="0"/>
        <w:rPr>
          <w:rFonts w:eastAsia="Calibri" w:cs="Arial"/>
        </w:rPr>
      </w:pPr>
      <w:r w:rsidRPr="00172A9D">
        <w:rPr>
          <w:rFonts w:eastAsia="Calibri" w:cs="Arial"/>
        </w:rPr>
        <w:t>Oversee the coordination of all Foundation board and committee meetings including scheduling, agenda, material coordination, preparation, onsite logistics, and follow-up actions.</w:t>
      </w:r>
    </w:p>
    <w:p w14:paraId="63C378FF" w14:textId="77777777" w:rsidR="00172A9D" w:rsidRPr="00172A9D" w:rsidRDefault="00172A9D" w:rsidP="00172A9D">
      <w:pPr>
        <w:numPr>
          <w:ilvl w:val="0"/>
          <w:numId w:val="1"/>
        </w:numPr>
        <w:spacing w:after="0"/>
        <w:rPr>
          <w:rFonts w:eastAsia="Calibri" w:cs="Arial"/>
        </w:rPr>
      </w:pPr>
      <w:r w:rsidRPr="00172A9D">
        <w:rPr>
          <w:rFonts w:eastAsia="Calibri" w:cs="Arial"/>
        </w:rPr>
        <w:t>Lead onboarding and engagement of board members and volunteers.</w:t>
      </w:r>
    </w:p>
    <w:p w14:paraId="5D05C925" w14:textId="77777777" w:rsidR="00172A9D" w:rsidRPr="00172A9D" w:rsidRDefault="00172A9D" w:rsidP="00172A9D">
      <w:pPr>
        <w:numPr>
          <w:ilvl w:val="0"/>
          <w:numId w:val="1"/>
        </w:numPr>
        <w:spacing w:after="0"/>
        <w:rPr>
          <w:rFonts w:eastAsia="Calibri" w:cs="Arial"/>
        </w:rPr>
      </w:pPr>
      <w:r w:rsidRPr="00172A9D">
        <w:rPr>
          <w:rFonts w:eastAsia="Calibri" w:cs="Arial"/>
        </w:rPr>
        <w:t>Liaise with the COC’s Governance team to ensure policies, procedures, and governance practices are current and consistently applied</w:t>
      </w:r>
    </w:p>
    <w:p w14:paraId="4202699B" w14:textId="77777777" w:rsidR="00172A9D" w:rsidRPr="00172A9D" w:rsidRDefault="00172A9D" w:rsidP="00172A9D">
      <w:pPr>
        <w:spacing w:after="0"/>
        <w:ind w:left="720"/>
        <w:rPr>
          <w:rFonts w:eastAsia="Calibri" w:cs="Arial"/>
        </w:rPr>
      </w:pPr>
    </w:p>
    <w:p w14:paraId="719A3EFD" w14:textId="77777777" w:rsidR="00172A9D" w:rsidRPr="00172A9D" w:rsidRDefault="00172A9D" w:rsidP="00172A9D">
      <w:pPr>
        <w:spacing w:after="0"/>
        <w:rPr>
          <w:rFonts w:eastAsia="Calibri" w:cs="Arial"/>
          <w:b/>
          <w:bCs/>
        </w:rPr>
      </w:pPr>
      <w:r w:rsidRPr="00172A9D">
        <w:rPr>
          <w:rFonts w:eastAsia="Calibri" w:cs="Arial"/>
          <w:b/>
          <w:bCs/>
        </w:rPr>
        <w:t>COF Operations</w:t>
      </w:r>
    </w:p>
    <w:p w14:paraId="456F6E64" w14:textId="77777777" w:rsidR="00172A9D" w:rsidRPr="00172A9D" w:rsidRDefault="00172A9D" w:rsidP="00172A9D">
      <w:pPr>
        <w:numPr>
          <w:ilvl w:val="0"/>
          <w:numId w:val="1"/>
        </w:numPr>
        <w:spacing w:after="0"/>
        <w:rPr>
          <w:rFonts w:eastAsia="Calibri" w:cs="Arial"/>
        </w:rPr>
      </w:pPr>
      <w:r w:rsidRPr="00172A9D">
        <w:rPr>
          <w:rFonts w:eastAsia="Calibri" w:cs="Arial"/>
        </w:rPr>
        <w:t xml:space="preserve">Manage and maintain the Foundation’s CRM and related systems, including database structure and functionality, coding, policies and procedures for users, and data integrity, in collaboration with the COC’s IT team. </w:t>
      </w:r>
    </w:p>
    <w:p w14:paraId="5EEABD2E" w14:textId="77777777" w:rsidR="00172A9D" w:rsidRPr="00172A9D" w:rsidRDefault="00172A9D" w:rsidP="00172A9D">
      <w:pPr>
        <w:numPr>
          <w:ilvl w:val="0"/>
          <w:numId w:val="1"/>
        </w:numPr>
        <w:spacing w:after="0"/>
        <w:rPr>
          <w:rFonts w:eastAsia="Calibri" w:cs="Arial"/>
        </w:rPr>
      </w:pPr>
      <w:r w:rsidRPr="00172A9D">
        <w:rPr>
          <w:rFonts w:eastAsia="Calibri" w:cs="Arial"/>
        </w:rPr>
        <w:t>Oversee and implement operational controls that protect donor trust, including gift processing workflows, tax receipting timelines, and data integrity in the CRM</w:t>
      </w:r>
    </w:p>
    <w:p w14:paraId="6E687928" w14:textId="77777777" w:rsidR="00172A9D" w:rsidRPr="00172A9D" w:rsidRDefault="00172A9D" w:rsidP="00172A9D">
      <w:pPr>
        <w:numPr>
          <w:ilvl w:val="0"/>
          <w:numId w:val="1"/>
        </w:numPr>
        <w:spacing w:after="0"/>
        <w:rPr>
          <w:rFonts w:eastAsia="Calibri" w:cs="Arial"/>
        </w:rPr>
      </w:pPr>
      <w:r w:rsidRPr="00172A9D">
        <w:rPr>
          <w:rFonts w:eastAsia="Calibri" w:cs="Arial"/>
        </w:rPr>
        <w:t xml:space="preserve">Working with the COC’s legal and risk departments, ensure all legal requirements are met </w:t>
      </w:r>
      <w:proofErr w:type="gramStart"/>
      <w:r w:rsidRPr="00172A9D">
        <w:rPr>
          <w:rFonts w:eastAsia="Calibri" w:cs="Arial"/>
        </w:rPr>
        <w:t>including:</w:t>
      </w:r>
      <w:proofErr w:type="gramEnd"/>
      <w:r w:rsidRPr="00172A9D">
        <w:rPr>
          <w:rFonts w:eastAsia="Calibri" w:cs="Arial"/>
        </w:rPr>
        <w:t xml:space="preserve"> COC trademark &amp; licensing compliance, CRA guidelines and Freedom of Information and Privacy legislation</w:t>
      </w:r>
    </w:p>
    <w:p w14:paraId="38FCDF81" w14:textId="77777777" w:rsidR="00172A9D" w:rsidRPr="00172A9D" w:rsidRDefault="00172A9D" w:rsidP="00172A9D">
      <w:pPr>
        <w:numPr>
          <w:ilvl w:val="0"/>
          <w:numId w:val="1"/>
        </w:numPr>
        <w:spacing w:after="0"/>
        <w:rPr>
          <w:rFonts w:eastAsia="Calibri" w:cs="Arial"/>
        </w:rPr>
      </w:pPr>
      <w:r w:rsidRPr="00172A9D">
        <w:rPr>
          <w:rFonts w:eastAsia="Calibri" w:cs="Arial"/>
        </w:rPr>
        <w:t>Support COF team planning processes including annual planning, team meetings, and internal engagement initiatives</w:t>
      </w:r>
    </w:p>
    <w:p w14:paraId="581727F6" w14:textId="77777777" w:rsidR="00172A9D" w:rsidRPr="00172A9D" w:rsidRDefault="00172A9D" w:rsidP="00172A9D">
      <w:pPr>
        <w:numPr>
          <w:ilvl w:val="0"/>
          <w:numId w:val="1"/>
        </w:numPr>
        <w:spacing w:after="0"/>
        <w:rPr>
          <w:rFonts w:eastAsia="Calibri" w:cs="Arial"/>
        </w:rPr>
      </w:pPr>
      <w:r w:rsidRPr="00172A9D">
        <w:rPr>
          <w:rFonts w:eastAsia="Calibri" w:cs="Arial"/>
        </w:rPr>
        <w:t>Lead or coordinate special projects (e.g., new systems, program enhancements, website updates) that increase operational efficiency and/or support fundraising objectives</w:t>
      </w:r>
    </w:p>
    <w:p w14:paraId="0B64E8E1" w14:textId="77777777" w:rsidR="00172A9D" w:rsidRPr="00172A9D" w:rsidRDefault="00172A9D" w:rsidP="00172A9D">
      <w:pPr>
        <w:numPr>
          <w:ilvl w:val="0"/>
          <w:numId w:val="1"/>
        </w:numPr>
        <w:spacing w:after="0"/>
        <w:rPr>
          <w:rFonts w:eastAsia="Calibri" w:cs="Arial"/>
        </w:rPr>
      </w:pPr>
      <w:r w:rsidRPr="00172A9D">
        <w:rPr>
          <w:rFonts w:eastAsia="Calibri" w:cs="Arial"/>
        </w:rPr>
        <w:t>Research sector trends, best practices, and emerging tools to inform operational improvements and strengthen donor support capabilities</w:t>
      </w:r>
    </w:p>
    <w:p w14:paraId="3946B16B" w14:textId="77777777" w:rsidR="00172A9D" w:rsidRPr="00172A9D" w:rsidRDefault="00172A9D" w:rsidP="00172A9D">
      <w:pPr>
        <w:numPr>
          <w:ilvl w:val="0"/>
          <w:numId w:val="1"/>
        </w:numPr>
        <w:spacing w:after="0"/>
        <w:rPr>
          <w:rFonts w:eastAsia="Calibri" w:cs="Arial"/>
        </w:rPr>
      </w:pPr>
      <w:r w:rsidRPr="00172A9D">
        <w:rPr>
          <w:rFonts w:eastAsia="Calibri" w:cs="Arial"/>
        </w:rPr>
        <w:t>Represent the Foundation internally and externally, promoting its mission and ensuring its operational excellence and program delivery</w:t>
      </w:r>
    </w:p>
    <w:p w14:paraId="681119C1" w14:textId="77777777" w:rsidR="00172A9D" w:rsidRPr="00172A9D" w:rsidRDefault="00172A9D" w:rsidP="00172A9D">
      <w:pPr>
        <w:numPr>
          <w:ilvl w:val="0"/>
          <w:numId w:val="1"/>
        </w:numPr>
        <w:spacing w:after="0"/>
        <w:rPr>
          <w:rFonts w:eastAsia="Calibri" w:cs="Arial"/>
        </w:rPr>
      </w:pPr>
      <w:r w:rsidRPr="00172A9D">
        <w:rPr>
          <w:rFonts w:eastAsia="Calibri" w:cs="Arial"/>
        </w:rPr>
        <w:lastRenderedPageBreak/>
        <w:t>Responsible for managing and coaching direct report(s) to ensure they are executing on defined roles &amp; responsibilities within the Foundation team</w:t>
      </w:r>
    </w:p>
    <w:p w14:paraId="6EC09BAD" w14:textId="7315F0AE" w:rsidR="004E4EFA" w:rsidRDefault="00172A9D" w:rsidP="00172A9D">
      <w:pPr>
        <w:numPr>
          <w:ilvl w:val="0"/>
          <w:numId w:val="1"/>
        </w:numPr>
        <w:spacing w:after="0"/>
        <w:rPr>
          <w:rFonts w:eastAsia="Calibri" w:cs="Arial"/>
        </w:rPr>
      </w:pPr>
      <w:r w:rsidRPr="00172A9D">
        <w:rPr>
          <w:rFonts w:eastAsia="Calibri" w:cs="Arial"/>
        </w:rPr>
        <w:t xml:space="preserve">Lead full-cycle performance management for direct </w:t>
      </w:r>
      <w:proofErr w:type="gramStart"/>
      <w:r w:rsidRPr="00172A9D">
        <w:rPr>
          <w:rFonts w:eastAsia="Calibri" w:cs="Arial"/>
        </w:rPr>
        <w:t>report(s)</w:t>
      </w:r>
      <w:proofErr w:type="gramEnd"/>
      <w:r w:rsidRPr="00172A9D">
        <w:rPr>
          <w:rFonts w:eastAsia="Calibri" w:cs="Arial"/>
        </w:rPr>
        <w:t>, including setting objectives and KPIs, providing regular and consistent feedback, and coaching on personal / professional development</w:t>
      </w:r>
    </w:p>
    <w:p w14:paraId="3C1C83C9" w14:textId="77777777" w:rsidR="00970233" w:rsidRPr="00281603" w:rsidRDefault="00970233" w:rsidP="00970233">
      <w:pPr>
        <w:spacing w:after="0"/>
        <w:ind w:left="720"/>
        <w:rPr>
          <w:rFonts w:eastAsia="Calibri" w:cs="Arial"/>
        </w:rPr>
      </w:pPr>
    </w:p>
    <w:p w14:paraId="583D5539" w14:textId="4F6933FA" w:rsidR="00062443" w:rsidRPr="00281603" w:rsidRDefault="00062443" w:rsidP="00281603">
      <w:pPr>
        <w:numPr>
          <w:ilvl w:val="0"/>
          <w:numId w:val="1"/>
        </w:numPr>
        <w:spacing w:after="0"/>
        <w:rPr>
          <w:rFonts w:eastAsia="Calibri" w:cs="Arial"/>
        </w:rPr>
      </w:pPr>
      <w:r w:rsidRPr="00281603">
        <w:rPr>
          <w:rFonts w:eastAsia="Calibri" w:cs="Arial"/>
        </w:rPr>
        <w:t>Other duties, as assigned</w:t>
      </w:r>
    </w:p>
    <w:p w14:paraId="7C71F368" w14:textId="77777777" w:rsidR="00062443" w:rsidRPr="004E4EFA" w:rsidRDefault="00062443" w:rsidP="00062443">
      <w:pPr>
        <w:spacing w:after="0"/>
      </w:pPr>
    </w:p>
    <w:p w14:paraId="6E213993" w14:textId="77777777" w:rsidR="004E4EFA" w:rsidRPr="004E4EFA" w:rsidRDefault="004E4EFA" w:rsidP="00062443">
      <w:pPr>
        <w:pStyle w:val="Heading3"/>
        <w:rPr>
          <w:rFonts w:ascii="Stratum2 Black" w:eastAsia="National Book" w:hAnsi="Stratum2 Black"/>
          <w:b w:val="0"/>
          <w:bCs w:val="0"/>
          <w:color w:val="D82332"/>
          <w:sz w:val="24"/>
          <w:szCs w:val="24"/>
        </w:rPr>
      </w:pPr>
      <w:r w:rsidRPr="004E4EFA">
        <w:rPr>
          <w:rFonts w:ascii="Stratum2 Black" w:eastAsia="National Book" w:hAnsi="Stratum2 Black"/>
          <w:b w:val="0"/>
          <w:bCs w:val="0"/>
          <w:color w:val="D82332"/>
          <w:sz w:val="24"/>
          <w:szCs w:val="24"/>
        </w:rPr>
        <w:t>QUALIFICATIONS AND CRITICAL SKILLS</w:t>
      </w:r>
    </w:p>
    <w:p w14:paraId="0BAAB4D1" w14:textId="77777777" w:rsidR="004E4EFA" w:rsidRPr="004E4EFA" w:rsidRDefault="004E4EFA" w:rsidP="00D41B98">
      <w:pPr>
        <w:spacing w:after="0"/>
        <w:rPr>
          <w:rFonts w:cs="Arial"/>
          <w:u w:val="single"/>
        </w:rPr>
      </w:pPr>
      <w:r w:rsidRPr="004E4EFA">
        <w:rPr>
          <w:rFonts w:cs="Arial"/>
          <w:color w:val="000000"/>
          <w:u w:val="single"/>
        </w:rPr>
        <w:t>Education and Experience</w:t>
      </w:r>
    </w:p>
    <w:p w14:paraId="2EE76582" w14:textId="4C4134EB" w:rsidR="004E4EFA" w:rsidRPr="004E4EFA" w:rsidRDefault="004E4EFA" w:rsidP="00D41B98">
      <w:pPr>
        <w:numPr>
          <w:ilvl w:val="0"/>
          <w:numId w:val="1"/>
        </w:numPr>
        <w:spacing w:after="0"/>
        <w:rPr>
          <w:rFonts w:eastAsia="Calibri" w:cs="Arial"/>
        </w:rPr>
      </w:pPr>
      <w:r w:rsidRPr="004E4EFA">
        <w:rPr>
          <w:rFonts w:eastAsia="Calibri" w:cs="Arial"/>
        </w:rPr>
        <w:t>Post-secondary degree or equivalent</w:t>
      </w:r>
      <w:r w:rsidR="00D41B98">
        <w:rPr>
          <w:rFonts w:eastAsia="Calibri" w:cs="Arial"/>
        </w:rPr>
        <w:t xml:space="preserve"> experience</w:t>
      </w:r>
      <w:r w:rsidR="00970233">
        <w:rPr>
          <w:rFonts w:eastAsia="Calibri" w:cs="Arial"/>
        </w:rPr>
        <w:t xml:space="preserve"> </w:t>
      </w:r>
      <w:r w:rsidR="00172A9D">
        <w:rPr>
          <w:rFonts w:eastAsia="Calibri" w:cs="Arial"/>
        </w:rPr>
        <w:t>in commerce, project management or business administration</w:t>
      </w:r>
    </w:p>
    <w:p w14:paraId="43624820" w14:textId="2145743B" w:rsidR="00062443" w:rsidRPr="00172A9D" w:rsidRDefault="00172A9D" w:rsidP="00071E77">
      <w:pPr>
        <w:pStyle w:val="ListParagraph"/>
        <w:numPr>
          <w:ilvl w:val="0"/>
          <w:numId w:val="1"/>
        </w:numPr>
        <w:pBdr>
          <w:top w:val="nil"/>
          <w:left w:val="nil"/>
          <w:bottom w:val="nil"/>
          <w:right w:val="nil"/>
          <w:between w:val="nil"/>
        </w:pBdr>
        <w:spacing w:after="0"/>
        <w:rPr>
          <w:rFonts w:cs="National Book"/>
          <w:color w:val="000000"/>
        </w:rPr>
      </w:pPr>
      <w:r w:rsidRPr="00172A9D">
        <w:rPr>
          <w:rFonts w:cs="National Book"/>
          <w:color w:val="000000"/>
        </w:rPr>
        <w:t>5</w:t>
      </w:r>
      <w:r w:rsidR="00062443" w:rsidRPr="00172A9D">
        <w:rPr>
          <w:rFonts w:cs="National Book"/>
          <w:color w:val="000000"/>
        </w:rPr>
        <w:t>-</w:t>
      </w:r>
      <w:r w:rsidRPr="00172A9D">
        <w:rPr>
          <w:rFonts w:cs="National Book"/>
          <w:color w:val="000000"/>
        </w:rPr>
        <w:t>7</w:t>
      </w:r>
      <w:r w:rsidR="00062443" w:rsidRPr="00172A9D">
        <w:rPr>
          <w:rFonts w:cs="National Book"/>
          <w:color w:val="000000"/>
        </w:rPr>
        <w:t xml:space="preserve"> years of </w:t>
      </w:r>
      <w:r w:rsidR="00970233" w:rsidRPr="00172A9D">
        <w:rPr>
          <w:rFonts w:cs="National Book"/>
          <w:color w:val="000000"/>
        </w:rPr>
        <w:t>relevant</w:t>
      </w:r>
      <w:r w:rsidR="00EC0FB0" w:rsidRPr="00172A9D">
        <w:rPr>
          <w:rFonts w:cs="National Book"/>
          <w:color w:val="000000"/>
        </w:rPr>
        <w:t xml:space="preserve"> </w:t>
      </w:r>
      <w:r w:rsidRPr="00172A9D">
        <w:rPr>
          <w:rFonts w:cs="National Book"/>
          <w:color w:val="000000"/>
        </w:rPr>
        <w:t>experience, including previous experience in a similar environment (non-profit, charitable, or community-based organizations) as well as experience supporting Boards, committees, and/or senior leadership</w:t>
      </w:r>
    </w:p>
    <w:p w14:paraId="69915E42" w14:textId="1F5C8253" w:rsidR="00970233" w:rsidRPr="00347290" w:rsidRDefault="00172A9D" w:rsidP="00970233">
      <w:pPr>
        <w:pStyle w:val="ListParagraph"/>
        <w:numPr>
          <w:ilvl w:val="0"/>
          <w:numId w:val="1"/>
        </w:numPr>
        <w:spacing w:after="0" w:line="240" w:lineRule="auto"/>
        <w:rPr>
          <w:rFonts w:cs="Arial"/>
        </w:rPr>
      </w:pPr>
      <w:r w:rsidRPr="00172A9D">
        <w:rPr>
          <w:rFonts w:cs="Arial"/>
        </w:rPr>
        <w:t>Knowledge of grantmaking processes, CRA standards and compliance</w:t>
      </w:r>
    </w:p>
    <w:p w14:paraId="3660ED79" w14:textId="77777777" w:rsidR="004E4EFA" w:rsidRPr="004E4EFA" w:rsidRDefault="004E4EFA" w:rsidP="00D41B98">
      <w:pPr>
        <w:spacing w:after="0"/>
        <w:rPr>
          <w:rFonts w:cs="Arial"/>
        </w:rPr>
      </w:pPr>
    </w:p>
    <w:p w14:paraId="3F83001E" w14:textId="77777777" w:rsidR="004E4EFA" w:rsidRPr="004E4EFA" w:rsidRDefault="004E4EFA" w:rsidP="00D41B98">
      <w:pPr>
        <w:spacing w:after="0"/>
        <w:rPr>
          <w:rFonts w:cs="Arial"/>
          <w:u w:val="single"/>
        </w:rPr>
      </w:pPr>
      <w:r w:rsidRPr="004E4EFA">
        <w:rPr>
          <w:rFonts w:cs="Arial"/>
          <w:u w:val="single"/>
        </w:rPr>
        <w:t>Skills and Abilities</w:t>
      </w:r>
    </w:p>
    <w:p w14:paraId="374035B5" w14:textId="77777777" w:rsidR="00E4337B" w:rsidRPr="00E4337B" w:rsidRDefault="00E4337B" w:rsidP="00E4337B">
      <w:pPr>
        <w:numPr>
          <w:ilvl w:val="0"/>
          <w:numId w:val="2"/>
        </w:numPr>
        <w:pBdr>
          <w:top w:val="nil"/>
          <w:left w:val="nil"/>
          <w:bottom w:val="nil"/>
          <w:right w:val="nil"/>
          <w:between w:val="nil"/>
        </w:pBdr>
        <w:spacing w:after="0"/>
        <w:rPr>
          <w:rFonts w:cs="Arial"/>
        </w:rPr>
      </w:pPr>
      <w:r w:rsidRPr="00E4337B">
        <w:rPr>
          <w:rFonts w:cs="Arial"/>
        </w:rPr>
        <w:t>Managerial experience in project management, communications, and information systems within a service-oriented nonprofit or charitable environment</w:t>
      </w:r>
    </w:p>
    <w:p w14:paraId="3559240A" w14:textId="77777777" w:rsidR="00E4337B" w:rsidRPr="00E4337B" w:rsidRDefault="00E4337B" w:rsidP="00E4337B">
      <w:pPr>
        <w:numPr>
          <w:ilvl w:val="0"/>
          <w:numId w:val="2"/>
        </w:numPr>
        <w:pBdr>
          <w:top w:val="nil"/>
          <w:left w:val="nil"/>
          <w:bottom w:val="nil"/>
          <w:right w:val="nil"/>
          <w:between w:val="nil"/>
        </w:pBdr>
        <w:spacing w:after="0"/>
        <w:rPr>
          <w:rFonts w:cs="Arial"/>
        </w:rPr>
      </w:pPr>
      <w:r w:rsidRPr="00E4337B">
        <w:rPr>
          <w:rFonts w:cs="Arial"/>
        </w:rPr>
        <w:t>Strong analytical, judgement, critical thinking and problem-solving skills</w:t>
      </w:r>
    </w:p>
    <w:p w14:paraId="37C871D2" w14:textId="77777777" w:rsidR="00E4337B" w:rsidRPr="00E4337B" w:rsidRDefault="00E4337B" w:rsidP="00E4337B">
      <w:pPr>
        <w:numPr>
          <w:ilvl w:val="0"/>
          <w:numId w:val="2"/>
        </w:numPr>
        <w:pBdr>
          <w:top w:val="nil"/>
          <w:left w:val="nil"/>
          <w:bottom w:val="nil"/>
          <w:right w:val="nil"/>
          <w:between w:val="nil"/>
        </w:pBdr>
        <w:spacing w:after="0"/>
        <w:rPr>
          <w:rFonts w:cs="Arial"/>
        </w:rPr>
      </w:pPr>
      <w:r w:rsidRPr="00E4337B">
        <w:rPr>
          <w:rFonts w:cs="Arial"/>
        </w:rPr>
        <w:t>Excellent written and verbal communication skills</w:t>
      </w:r>
    </w:p>
    <w:p w14:paraId="1FC34521" w14:textId="77777777" w:rsidR="00E4337B" w:rsidRPr="00E4337B" w:rsidRDefault="00E4337B" w:rsidP="00E4337B">
      <w:pPr>
        <w:numPr>
          <w:ilvl w:val="0"/>
          <w:numId w:val="2"/>
        </w:numPr>
        <w:pBdr>
          <w:top w:val="nil"/>
          <w:left w:val="nil"/>
          <w:bottom w:val="nil"/>
          <w:right w:val="nil"/>
          <w:between w:val="nil"/>
        </w:pBdr>
        <w:spacing w:after="0"/>
        <w:rPr>
          <w:rFonts w:cs="Arial"/>
        </w:rPr>
      </w:pPr>
      <w:r w:rsidRPr="00E4337B">
        <w:rPr>
          <w:rFonts w:cs="Arial"/>
        </w:rPr>
        <w:t>Strong leadership and people management skills</w:t>
      </w:r>
    </w:p>
    <w:p w14:paraId="213FD38A" w14:textId="77777777" w:rsidR="00E4337B" w:rsidRPr="00E4337B" w:rsidRDefault="00E4337B" w:rsidP="00E4337B">
      <w:pPr>
        <w:numPr>
          <w:ilvl w:val="0"/>
          <w:numId w:val="2"/>
        </w:numPr>
        <w:pBdr>
          <w:top w:val="nil"/>
          <w:left w:val="nil"/>
          <w:bottom w:val="nil"/>
          <w:right w:val="nil"/>
          <w:between w:val="nil"/>
        </w:pBdr>
        <w:spacing w:after="0"/>
        <w:rPr>
          <w:rFonts w:cs="Arial"/>
        </w:rPr>
      </w:pPr>
      <w:r w:rsidRPr="00E4337B">
        <w:rPr>
          <w:rFonts w:cs="Arial"/>
        </w:rPr>
        <w:t>Proven ability to manage complex, multi-stakeholder programs from planning through execution, ensuring alignment, timelines, and measurable outcomes are achieved</w:t>
      </w:r>
    </w:p>
    <w:p w14:paraId="28A312BA" w14:textId="77777777" w:rsidR="00E4337B" w:rsidRPr="00E4337B" w:rsidRDefault="00E4337B" w:rsidP="00E4337B">
      <w:pPr>
        <w:numPr>
          <w:ilvl w:val="0"/>
          <w:numId w:val="2"/>
        </w:numPr>
        <w:pBdr>
          <w:top w:val="nil"/>
          <w:left w:val="nil"/>
          <w:bottom w:val="nil"/>
          <w:right w:val="nil"/>
          <w:between w:val="nil"/>
        </w:pBdr>
        <w:spacing w:after="0"/>
        <w:rPr>
          <w:rFonts w:cs="Arial"/>
        </w:rPr>
      </w:pPr>
      <w:r w:rsidRPr="00E4337B">
        <w:rPr>
          <w:rFonts w:cs="Arial"/>
        </w:rPr>
        <w:t>Ability to speak and write in French is an asset</w:t>
      </w:r>
    </w:p>
    <w:p w14:paraId="131228E3" w14:textId="77777777" w:rsidR="00E4337B" w:rsidRPr="00E4337B" w:rsidRDefault="00E4337B" w:rsidP="00E4337B">
      <w:pPr>
        <w:numPr>
          <w:ilvl w:val="0"/>
          <w:numId w:val="2"/>
        </w:numPr>
        <w:pBdr>
          <w:top w:val="nil"/>
          <w:left w:val="nil"/>
          <w:bottom w:val="nil"/>
          <w:right w:val="nil"/>
          <w:between w:val="nil"/>
        </w:pBdr>
        <w:spacing w:after="0"/>
        <w:rPr>
          <w:rFonts w:cs="Arial"/>
        </w:rPr>
      </w:pPr>
      <w:r w:rsidRPr="00E4337B">
        <w:rPr>
          <w:rFonts w:cs="Arial"/>
        </w:rPr>
        <w:t>Strong database/CRM proficiency, including the ability to design and maintain data structures, fields, and workflows that ensure accurate, consistent, and usable data</w:t>
      </w:r>
    </w:p>
    <w:p w14:paraId="3AB75299" w14:textId="77777777" w:rsidR="00E4337B" w:rsidRPr="00E4337B" w:rsidRDefault="00E4337B" w:rsidP="00E4337B">
      <w:pPr>
        <w:numPr>
          <w:ilvl w:val="0"/>
          <w:numId w:val="2"/>
        </w:numPr>
        <w:pBdr>
          <w:top w:val="nil"/>
          <w:left w:val="nil"/>
          <w:bottom w:val="nil"/>
          <w:right w:val="nil"/>
          <w:between w:val="nil"/>
        </w:pBdr>
        <w:spacing w:after="0"/>
        <w:rPr>
          <w:rFonts w:cs="Arial"/>
        </w:rPr>
      </w:pPr>
      <w:r w:rsidRPr="00E4337B">
        <w:rPr>
          <w:rFonts w:cs="Arial"/>
        </w:rPr>
        <w:t xml:space="preserve">Ability to analyze, and interpret data </w:t>
      </w:r>
      <w:proofErr w:type="gramStart"/>
      <w:r w:rsidRPr="00E4337B">
        <w:rPr>
          <w:rFonts w:cs="Arial"/>
        </w:rPr>
        <w:t>in order to</w:t>
      </w:r>
      <w:proofErr w:type="gramEnd"/>
      <w:r w:rsidRPr="00E4337B">
        <w:rPr>
          <w:rFonts w:cs="Arial"/>
        </w:rPr>
        <w:t xml:space="preserve"> generate insights and reporting that supports strategic decision-making</w:t>
      </w:r>
    </w:p>
    <w:p w14:paraId="25E89206" w14:textId="77777777" w:rsidR="00E4337B" w:rsidRPr="00E4337B" w:rsidRDefault="00E4337B" w:rsidP="00E4337B">
      <w:pPr>
        <w:numPr>
          <w:ilvl w:val="0"/>
          <w:numId w:val="2"/>
        </w:numPr>
        <w:pBdr>
          <w:top w:val="nil"/>
          <w:left w:val="nil"/>
          <w:bottom w:val="nil"/>
          <w:right w:val="nil"/>
          <w:between w:val="nil"/>
        </w:pBdr>
        <w:spacing w:after="0"/>
        <w:rPr>
          <w:rFonts w:cs="Arial"/>
        </w:rPr>
      </w:pPr>
      <w:r w:rsidRPr="00E4337B">
        <w:rPr>
          <w:rFonts w:cs="Arial"/>
        </w:rPr>
        <w:t>Ability to work with senior executives and senior volunteers, including Board members</w:t>
      </w:r>
    </w:p>
    <w:p w14:paraId="571D71B5" w14:textId="6636ACDF" w:rsidR="00062443" w:rsidRPr="009D3E42" w:rsidRDefault="00E4337B" w:rsidP="00E4337B">
      <w:pPr>
        <w:numPr>
          <w:ilvl w:val="0"/>
          <w:numId w:val="2"/>
        </w:numPr>
        <w:pBdr>
          <w:top w:val="nil"/>
          <w:left w:val="nil"/>
          <w:bottom w:val="nil"/>
          <w:right w:val="nil"/>
          <w:between w:val="nil"/>
        </w:pBdr>
        <w:spacing w:after="0"/>
        <w:rPr>
          <w:rFonts w:cs="National Book"/>
          <w:color w:val="000000"/>
        </w:rPr>
      </w:pPr>
      <w:r w:rsidRPr="00E4337B">
        <w:rPr>
          <w:rFonts w:cs="Arial"/>
        </w:rPr>
        <w:t>Strong knowledge of technology, web and computer software and systems</w:t>
      </w:r>
    </w:p>
    <w:p w14:paraId="082F3773" w14:textId="1C6A9ED0" w:rsidR="00062443" w:rsidRPr="00062443" w:rsidRDefault="004E4EFA" w:rsidP="00D41B98">
      <w:pPr>
        <w:pStyle w:val="ListParagraph"/>
        <w:numPr>
          <w:ilvl w:val="0"/>
          <w:numId w:val="2"/>
        </w:numPr>
        <w:spacing w:after="0"/>
        <w:rPr>
          <w:rFonts w:cs="Microsoft Sans Serif"/>
          <w:b/>
          <w:lang w:val="en-CA"/>
        </w:rPr>
      </w:pPr>
      <w:r w:rsidRPr="004E4EFA">
        <w:rPr>
          <w:rFonts w:cs="Arial"/>
          <w:color w:val="000000"/>
        </w:rPr>
        <w:lastRenderedPageBreak/>
        <w:t>Demonstrates and embodies the COC values of Accountability, Excellence, Fun, Respect and Bravery</w:t>
      </w:r>
      <w:r w:rsidR="00062443">
        <w:rPr>
          <w:rFonts w:cs="Arial"/>
          <w:color w:val="000000"/>
        </w:rPr>
        <w:br/>
      </w:r>
    </w:p>
    <w:p w14:paraId="1F9DCA63" w14:textId="778A1AB3" w:rsidR="00293A75" w:rsidRPr="005B6890" w:rsidRDefault="005B6890" w:rsidP="00D41B98">
      <w:pPr>
        <w:pStyle w:val="Heading3"/>
        <w:rPr>
          <w:rFonts w:ascii="Stratum2 Black" w:eastAsia="National Book" w:hAnsi="Stratum2 Black"/>
          <w:b w:val="0"/>
          <w:bCs w:val="0"/>
          <w:color w:val="D82332"/>
          <w:sz w:val="24"/>
          <w:szCs w:val="24"/>
        </w:rPr>
      </w:pPr>
      <w:r>
        <w:rPr>
          <w:rFonts w:ascii="Stratum2 Black" w:eastAsia="National Book" w:hAnsi="Stratum2 Black"/>
          <w:b w:val="0"/>
          <w:bCs w:val="0"/>
          <w:color w:val="D82332"/>
          <w:sz w:val="24"/>
          <w:szCs w:val="24"/>
        </w:rPr>
        <w:t>COMPENSATION</w:t>
      </w:r>
    </w:p>
    <w:p w14:paraId="4B100697" w14:textId="429044A8" w:rsidR="003A75E1" w:rsidRDefault="003A75E1" w:rsidP="003A75E1">
      <w:pPr>
        <w:keepNext/>
        <w:spacing w:after="0"/>
        <w:outlineLvl w:val="2"/>
      </w:pPr>
      <w:r w:rsidRPr="00537740">
        <w:t xml:space="preserve">The expected salary range for this role is </w:t>
      </w:r>
      <w:r w:rsidRPr="007F3214">
        <w:t>$</w:t>
      </w:r>
      <w:r w:rsidR="00E4337B">
        <w:t>79</w:t>
      </w:r>
      <w:r w:rsidRPr="007F3214">
        <w:t>,</w:t>
      </w:r>
      <w:r w:rsidR="00E4337B">
        <w:t>1</w:t>
      </w:r>
      <w:r w:rsidRPr="007F3214">
        <w:t>00 to $</w:t>
      </w:r>
      <w:r w:rsidR="00E4337B">
        <w:t>108</w:t>
      </w:r>
      <w:r w:rsidR="00496CD7">
        <w:t>,7</w:t>
      </w:r>
      <w:r w:rsidR="00E4337B">
        <w:t>9</w:t>
      </w:r>
      <w:r w:rsidRPr="007F3214">
        <w:t>0</w:t>
      </w:r>
      <w:r w:rsidRPr="00537740">
        <w:t xml:space="preserve"> per year. The base pay within this range is based on </w:t>
      </w:r>
      <w:proofErr w:type="gramStart"/>
      <w:r w:rsidRPr="00537740">
        <w:t>a number of</w:t>
      </w:r>
      <w:proofErr w:type="gramEnd"/>
      <w:r w:rsidRPr="00537740">
        <w:t xml:space="preserve"> factors, including relevant experience, skills, qualifications, internal pay equity, and market benchmarks.</w:t>
      </w:r>
    </w:p>
    <w:p w14:paraId="40D9A71F" w14:textId="77777777" w:rsidR="003A75E1" w:rsidRPr="00537740" w:rsidRDefault="003A75E1" w:rsidP="003A75E1">
      <w:pPr>
        <w:keepNext/>
        <w:spacing w:after="0"/>
        <w:outlineLvl w:val="2"/>
      </w:pPr>
    </w:p>
    <w:p w14:paraId="78ED290C" w14:textId="77777777" w:rsidR="003A75E1" w:rsidRPr="00537740" w:rsidRDefault="003A75E1" w:rsidP="003A75E1">
      <w:pPr>
        <w:spacing w:after="0"/>
      </w:pPr>
      <w:r w:rsidRPr="00537740">
        <w:t>As a purpose-led organization, we take a holistic approach to Total Rewards. Our offering is designed to enable employee wellbeing, recognize and reward performance, and support our long-term success. In addition to base pay, eligible employees have access to a wide range of benefits and perks including:</w:t>
      </w:r>
    </w:p>
    <w:p w14:paraId="3D4CBAEE" w14:textId="77777777" w:rsidR="003A75E1" w:rsidRDefault="003A75E1" w:rsidP="003A75E1">
      <w:pPr>
        <w:pStyle w:val="ListParagraph"/>
        <w:numPr>
          <w:ilvl w:val="0"/>
          <w:numId w:val="18"/>
        </w:numPr>
        <w:spacing w:after="0"/>
      </w:pPr>
      <w:r>
        <w:t xml:space="preserve">Annual bonus </w:t>
      </w:r>
      <w:proofErr w:type="gramStart"/>
      <w:r>
        <w:t>program;</w:t>
      </w:r>
      <w:proofErr w:type="gramEnd"/>
      <w:r>
        <w:t xml:space="preserve"> </w:t>
      </w:r>
    </w:p>
    <w:p w14:paraId="43AC02D2" w14:textId="77777777" w:rsidR="003A75E1" w:rsidRDefault="003A75E1" w:rsidP="003A75E1">
      <w:pPr>
        <w:pStyle w:val="ListParagraph"/>
        <w:numPr>
          <w:ilvl w:val="0"/>
          <w:numId w:val="18"/>
        </w:numPr>
        <w:spacing w:after="0"/>
      </w:pPr>
      <w:r>
        <w:t xml:space="preserve">Employee pension program with employer-matched </w:t>
      </w:r>
      <w:proofErr w:type="gramStart"/>
      <w:r>
        <w:t>contributions;</w:t>
      </w:r>
      <w:proofErr w:type="gramEnd"/>
      <w:r>
        <w:t xml:space="preserve"> </w:t>
      </w:r>
    </w:p>
    <w:p w14:paraId="38F4FB45" w14:textId="77777777" w:rsidR="003A75E1" w:rsidRDefault="003A75E1" w:rsidP="003A75E1">
      <w:pPr>
        <w:pStyle w:val="ListParagraph"/>
        <w:numPr>
          <w:ilvl w:val="0"/>
          <w:numId w:val="18"/>
        </w:numPr>
        <w:spacing w:after="0"/>
      </w:pPr>
      <w:r>
        <w:t xml:space="preserve">Comprehensive health benefits and wellness spending </w:t>
      </w:r>
      <w:proofErr w:type="gramStart"/>
      <w:r>
        <w:t>account;</w:t>
      </w:r>
      <w:proofErr w:type="gramEnd"/>
    </w:p>
    <w:p w14:paraId="29585CC3" w14:textId="77777777" w:rsidR="003A75E1" w:rsidRDefault="003A75E1" w:rsidP="003A75E1">
      <w:pPr>
        <w:pStyle w:val="ListParagraph"/>
        <w:numPr>
          <w:ilvl w:val="0"/>
          <w:numId w:val="18"/>
        </w:numPr>
        <w:spacing w:after="0"/>
      </w:pPr>
      <w:r>
        <w:t xml:space="preserve">Life and AD&amp;D insurance </w:t>
      </w:r>
      <w:proofErr w:type="gramStart"/>
      <w:r>
        <w:t>coverage;</w:t>
      </w:r>
      <w:proofErr w:type="gramEnd"/>
    </w:p>
    <w:p w14:paraId="3DEB5E63" w14:textId="77777777" w:rsidR="003A75E1" w:rsidRDefault="003A75E1" w:rsidP="003A75E1">
      <w:pPr>
        <w:pStyle w:val="ListParagraph"/>
        <w:numPr>
          <w:ilvl w:val="0"/>
          <w:numId w:val="18"/>
        </w:numPr>
        <w:spacing w:after="0"/>
      </w:pPr>
      <w:r>
        <w:t xml:space="preserve">Generous paid time </w:t>
      </w:r>
      <w:proofErr w:type="gramStart"/>
      <w:r>
        <w:t>off;</w:t>
      </w:r>
      <w:proofErr w:type="gramEnd"/>
    </w:p>
    <w:p w14:paraId="0990C2A0" w14:textId="77777777" w:rsidR="003A75E1" w:rsidRDefault="003A75E1" w:rsidP="003A75E1">
      <w:pPr>
        <w:pStyle w:val="ListParagraph"/>
        <w:numPr>
          <w:ilvl w:val="0"/>
          <w:numId w:val="18"/>
        </w:numPr>
        <w:spacing w:after="0"/>
      </w:pPr>
      <w:r>
        <w:t>Learning and development programs provided by world class institutions; and</w:t>
      </w:r>
    </w:p>
    <w:p w14:paraId="1187329E" w14:textId="77777777" w:rsidR="003A75E1" w:rsidRDefault="003A75E1" w:rsidP="003A75E1">
      <w:pPr>
        <w:pStyle w:val="ListParagraph"/>
        <w:numPr>
          <w:ilvl w:val="0"/>
          <w:numId w:val="18"/>
        </w:numPr>
        <w:spacing w:after="0"/>
      </w:pPr>
      <w:r>
        <w:t>Hybrid work structure.</w:t>
      </w:r>
    </w:p>
    <w:p w14:paraId="0AAD9D9C" w14:textId="77777777" w:rsidR="003A75E1" w:rsidRPr="00537740" w:rsidRDefault="003A75E1" w:rsidP="003A75E1">
      <w:pPr>
        <w:spacing w:after="0"/>
      </w:pPr>
    </w:p>
    <w:p w14:paraId="418424B7" w14:textId="77777777" w:rsidR="003A75E1" w:rsidRDefault="003A75E1" w:rsidP="003A75E1">
      <w:pPr>
        <w:spacing w:after="0"/>
      </w:pPr>
      <w:r w:rsidRPr="00537740">
        <w:t>Certain programs and benefits are subject to eligibility requirements and may be modified in accordance with organizational policies.</w:t>
      </w:r>
    </w:p>
    <w:p w14:paraId="05815F6B" w14:textId="77777777" w:rsidR="003A75E1" w:rsidRPr="00537740" w:rsidRDefault="003A75E1" w:rsidP="003A75E1">
      <w:pPr>
        <w:spacing w:after="0"/>
      </w:pPr>
    </w:p>
    <w:p w14:paraId="4F3644AB" w14:textId="77777777" w:rsidR="003A75E1" w:rsidRPr="00537740" w:rsidRDefault="003A75E1" w:rsidP="003A75E1">
      <w:pPr>
        <w:spacing w:after="0"/>
      </w:pPr>
      <w:r w:rsidRPr="00537740">
        <w:t>This posting is for an existing vacancy.</w:t>
      </w:r>
    </w:p>
    <w:p w14:paraId="1396876A" w14:textId="77777777" w:rsidR="00293A75" w:rsidRPr="001968D2" w:rsidRDefault="00293A75" w:rsidP="00D41B98">
      <w:pPr>
        <w:pStyle w:val="Default"/>
        <w:spacing w:line="276" w:lineRule="auto"/>
        <w:rPr>
          <w:rFonts w:ascii="National Book" w:hAnsi="National Book" w:cs="Microsoft Sans Serif"/>
          <w:b/>
          <w:bCs/>
          <w:sz w:val="22"/>
          <w:szCs w:val="22"/>
        </w:rPr>
      </w:pPr>
    </w:p>
    <w:p w14:paraId="10D5990B" w14:textId="4E3811C9" w:rsidR="00293A75" w:rsidRPr="005B6890" w:rsidRDefault="00293A75" w:rsidP="00D41B98">
      <w:pPr>
        <w:pStyle w:val="Heading3"/>
        <w:rPr>
          <w:rFonts w:ascii="Stratum2 Black" w:eastAsia="National Book" w:hAnsi="Stratum2 Black"/>
          <w:b w:val="0"/>
          <w:bCs w:val="0"/>
          <w:color w:val="D82332"/>
          <w:sz w:val="24"/>
          <w:szCs w:val="24"/>
        </w:rPr>
      </w:pPr>
      <w:r w:rsidRPr="005B6890">
        <w:rPr>
          <w:rFonts w:ascii="Stratum2 Black" w:eastAsia="National Book" w:hAnsi="Stratum2 Black"/>
          <w:b w:val="0"/>
          <w:bCs w:val="0"/>
          <w:color w:val="D82332"/>
          <w:sz w:val="24"/>
          <w:szCs w:val="24"/>
        </w:rPr>
        <w:t>C</w:t>
      </w:r>
      <w:r w:rsidR="008F7375" w:rsidRPr="005B6890">
        <w:rPr>
          <w:rFonts w:ascii="Stratum2 Black" w:eastAsia="National Book" w:hAnsi="Stratum2 Black"/>
          <w:b w:val="0"/>
          <w:bCs w:val="0"/>
          <w:color w:val="D82332"/>
          <w:sz w:val="24"/>
          <w:szCs w:val="24"/>
        </w:rPr>
        <w:t>ONTACT</w:t>
      </w:r>
    </w:p>
    <w:p w14:paraId="5DE08575" w14:textId="331D7BC9" w:rsidR="00BE25D8" w:rsidRDefault="00BE25D8" w:rsidP="00D41B98">
      <w:pPr>
        <w:spacing w:after="60"/>
        <w:rPr>
          <w:rFonts w:cs="Microsoft Sans Serif"/>
          <w:color w:val="000000" w:themeColor="text1"/>
        </w:rPr>
      </w:pPr>
      <w:r w:rsidRPr="00913790">
        <w:rPr>
          <w:rFonts w:cs="Microsoft Sans Serif"/>
          <w:color w:val="000000" w:themeColor="text1"/>
        </w:rPr>
        <w:t>Please submit your cover letter and resume</w:t>
      </w:r>
      <w:r>
        <w:rPr>
          <w:rFonts w:cs="Microsoft Sans Serif"/>
          <w:color w:val="000000" w:themeColor="text1"/>
        </w:rPr>
        <w:t xml:space="preserve"> through ADP</w:t>
      </w:r>
      <w:r w:rsidRPr="00913790">
        <w:rPr>
          <w:rFonts w:cs="Microsoft Sans Serif"/>
          <w:color w:val="000000" w:themeColor="text1"/>
        </w:rPr>
        <w:t xml:space="preserve"> </w:t>
      </w:r>
      <w:r w:rsidRPr="00913790">
        <w:rPr>
          <w:rFonts w:cs="Microsoft Sans Serif"/>
          <w:color w:val="000000" w:themeColor="text1"/>
          <w:u w:val="single"/>
        </w:rPr>
        <w:t xml:space="preserve">by </w:t>
      </w:r>
      <w:r w:rsidR="003A75E1">
        <w:rPr>
          <w:rFonts w:cs="Microsoft Sans Serif"/>
          <w:color w:val="000000" w:themeColor="text1"/>
          <w:u w:val="single"/>
        </w:rPr>
        <w:t xml:space="preserve">May </w:t>
      </w:r>
      <w:r w:rsidR="00F84C79">
        <w:rPr>
          <w:rFonts w:cs="Microsoft Sans Serif"/>
          <w:color w:val="000000" w:themeColor="text1"/>
          <w:u w:val="single"/>
        </w:rPr>
        <w:t>2</w:t>
      </w:r>
      <w:r w:rsidR="00496CD7">
        <w:rPr>
          <w:rFonts w:cs="Microsoft Sans Serif"/>
          <w:color w:val="000000" w:themeColor="text1"/>
          <w:u w:val="single"/>
        </w:rPr>
        <w:t>4</w:t>
      </w:r>
      <w:r>
        <w:rPr>
          <w:rFonts w:cs="Microsoft Sans Serif"/>
          <w:color w:val="000000" w:themeColor="text1"/>
          <w:u w:val="single"/>
        </w:rPr>
        <w:t>,</w:t>
      </w:r>
      <w:r w:rsidRPr="00913790">
        <w:rPr>
          <w:rFonts w:cs="Microsoft Sans Serif"/>
          <w:color w:val="000000" w:themeColor="text1"/>
          <w:u w:val="single"/>
        </w:rPr>
        <w:t xml:space="preserve"> 202</w:t>
      </w:r>
      <w:r w:rsidR="003A75E1">
        <w:rPr>
          <w:rFonts w:cs="Microsoft Sans Serif"/>
          <w:color w:val="000000" w:themeColor="text1"/>
          <w:u w:val="single"/>
        </w:rPr>
        <w:t>6</w:t>
      </w:r>
      <w:r w:rsidRPr="00913790">
        <w:rPr>
          <w:rFonts w:cs="Microsoft Sans Serif"/>
          <w:color w:val="000000" w:themeColor="text1"/>
        </w:rPr>
        <w:t>.</w:t>
      </w:r>
    </w:p>
    <w:p w14:paraId="53B79757" w14:textId="6C85A38F" w:rsidR="003005F1" w:rsidRDefault="003005F1" w:rsidP="00D41B98">
      <w:pPr>
        <w:spacing w:after="60"/>
        <w:rPr>
          <w:rFonts w:cs="Microsoft Sans Serif"/>
          <w:bCs/>
          <w:color w:val="000000" w:themeColor="text1"/>
        </w:rPr>
      </w:pPr>
      <w:r>
        <w:rPr>
          <w:rFonts w:cs="Microsoft Sans Serif"/>
          <w:bCs/>
          <w:color w:val="000000" w:themeColor="text1"/>
        </w:rPr>
        <w:t xml:space="preserve">The COC is committed to ensuring our recruitment and selection processes and work environment are inclusive and barrier-free. At the COC, we celebrate and welcome the diversity of all employees and believe that having a team of individuals with different backgrounds, views, experience and capability working together makes us stronger and better as an organization. </w:t>
      </w:r>
    </w:p>
    <w:p w14:paraId="26CBA23B" w14:textId="415B55AC" w:rsidR="00E94BCB" w:rsidRPr="006B0C99" w:rsidRDefault="003005F1" w:rsidP="00D41B98">
      <w:pPr>
        <w:spacing w:after="60"/>
        <w:rPr>
          <w:rFonts w:cs="Microsoft Sans Serif"/>
        </w:rPr>
      </w:pPr>
      <w:r>
        <w:rPr>
          <w:rFonts w:cs="Microsoft Sans Serif"/>
          <w:bCs/>
          <w:color w:val="000000" w:themeColor="text1"/>
        </w:rPr>
        <w:t xml:space="preserve">Accommodation is also available </w:t>
      </w:r>
      <w:proofErr w:type="gramStart"/>
      <w:r>
        <w:rPr>
          <w:rFonts w:cs="Microsoft Sans Serif"/>
          <w:bCs/>
          <w:color w:val="000000" w:themeColor="text1"/>
        </w:rPr>
        <w:t>upon</w:t>
      </w:r>
      <w:proofErr w:type="gramEnd"/>
      <w:r>
        <w:rPr>
          <w:rFonts w:cs="Microsoft Sans Serif"/>
          <w:bCs/>
          <w:color w:val="000000" w:themeColor="text1"/>
        </w:rPr>
        <w:t xml:space="preserve"> request for individuals taking part in all stages of our recruitment and selection processes. Please advise the recruiter to ensure your accessibility needs due to a disability are accommodated. Information received relating to accommodation will be addressed confidentially.</w:t>
      </w:r>
    </w:p>
    <w:sectPr w:rsidR="00E94BCB" w:rsidRPr="006B0C99" w:rsidSect="003217EF">
      <w:headerReference w:type="default" r:id="rId7"/>
      <w:footerReference w:type="default" r:id="rId8"/>
      <w:headerReference w:type="first" r:id="rId9"/>
      <w:footerReference w:type="first" r:id="rId10"/>
      <w:pgSz w:w="12240" w:h="15840"/>
      <w:pgMar w:top="1440" w:right="1440" w:bottom="1440" w:left="1440" w:header="99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58E14" w14:textId="77777777" w:rsidR="009A2700" w:rsidRDefault="009A2700" w:rsidP="00731B47">
      <w:pPr>
        <w:spacing w:after="0" w:line="240" w:lineRule="auto"/>
      </w:pPr>
      <w:r>
        <w:separator/>
      </w:r>
    </w:p>
  </w:endnote>
  <w:endnote w:type="continuationSeparator" w:id="0">
    <w:p w14:paraId="01C9943D" w14:textId="77777777" w:rsidR="009A2700" w:rsidRDefault="009A2700" w:rsidP="00731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embedRegular r:id="rId1" w:fontKey="{AB0C5925-4059-42A6-9D4E-0672B5EE7A3F}"/>
  </w:font>
  <w:font w:name="National Book">
    <w:panose1 w:val="02000503000000020004"/>
    <w:charset w:val="00"/>
    <w:family w:val="modern"/>
    <w:notTrueType/>
    <w:pitch w:val="variable"/>
    <w:sig w:usb0="A00000FF" w:usb1="5000207B" w:usb2="00000010" w:usb3="00000000" w:csb0="0000009B" w:csb1="00000000"/>
  </w:font>
  <w:font w:name="Stratum1">
    <w:altName w:val="Calibri"/>
    <w:charset w:val="00"/>
    <w:family w:val="auto"/>
    <w:pitch w:val="variable"/>
    <w:sig w:usb0="A00000AF" w:usb1="5000204A" w:usb2="00000000" w:usb3="00000000" w:csb0="0000009F" w:csb1="00000000"/>
  </w:font>
  <w:font w:name="Cambria">
    <w:panose1 w:val="02040503050406030204"/>
    <w:charset w:val="00"/>
    <w:family w:val="roman"/>
    <w:pitch w:val="variable"/>
    <w:sig w:usb0="E00006FF" w:usb1="420024FF" w:usb2="02000000" w:usb3="00000000" w:csb0="0000019F" w:csb1="00000000"/>
    <w:embedBold r:id="rId2" w:fontKey="{625975DB-451D-4E95-85C0-B3948F13890C}"/>
  </w:font>
  <w:font w:name="Tahoma">
    <w:panose1 w:val="020B0604030504040204"/>
    <w:charset w:val="00"/>
    <w:family w:val="swiss"/>
    <w:pitch w:val="variable"/>
    <w:sig w:usb0="E1002EFF" w:usb1="C000605B" w:usb2="00000029" w:usb3="00000000" w:csb0="000101FF" w:csb1="00000000"/>
    <w:embedRegular r:id="rId3" w:fontKey="{BFD496CC-039A-4DB9-899B-4E4E6D1164D6}"/>
  </w:font>
  <w:font w:name="Calibri">
    <w:panose1 w:val="020F0502020204030204"/>
    <w:charset w:val="00"/>
    <w:family w:val="swiss"/>
    <w:pitch w:val="variable"/>
    <w:sig w:usb0="E4002EFF" w:usb1="C200247B" w:usb2="00000009" w:usb3="00000000" w:csb0="000001FF" w:csb1="00000000"/>
    <w:embedRegular r:id="rId4" w:fontKey="{885B474A-0144-4D81-9E8E-DCED3FF56795}"/>
    <w:embedBold r:id="rId5" w:fontKey="{825A025B-A61A-4049-B236-F744223FC08D}"/>
  </w:font>
  <w:font w:name="Stratum2 Black">
    <w:panose1 w:val="020B0506030000020004"/>
    <w:charset w:val="00"/>
    <w:family w:val="swiss"/>
    <w:notTrueType/>
    <w:pitch w:val="variable"/>
    <w:sig w:usb0="A00002AF" w:usb1="5000204A" w:usb2="00000000" w:usb3="00000000" w:csb0="0000009F" w:csb1="00000000"/>
  </w:font>
  <w:font w:name="Microsoft Sans Serif">
    <w:panose1 w:val="020B0604020202020204"/>
    <w:charset w:val="00"/>
    <w:family w:val="swiss"/>
    <w:pitch w:val="variable"/>
    <w:sig w:usb0="E5002EFF" w:usb1="C000605B" w:usb2="00000029" w:usb3="00000000" w:csb0="000101FF" w:csb1="00000000"/>
    <w:embedRegular r:id="rId6" w:fontKey="{62947509-25C3-421D-A327-5D7EEF2EA446}"/>
    <w:embedBold r:id="rId7" w:fontKey="{0D959469-7B05-4820-A558-49B435DEB1E6}"/>
  </w:font>
  <w:font w:name="Arial">
    <w:panose1 w:val="020B0604020202020204"/>
    <w:charset w:val="00"/>
    <w:family w:val="swiss"/>
    <w:pitch w:val="variable"/>
    <w:sig w:usb0="E0002EFF" w:usb1="C000785B" w:usb2="00000009" w:usb3="00000000" w:csb0="000001FF" w:csb1="00000000"/>
  </w:font>
  <w:font w:name="National Light">
    <w:panose1 w:val="00000000000000000000"/>
    <w:charset w:val="00"/>
    <w:family w:val="modern"/>
    <w:notTrueType/>
    <w:pitch w:val="variable"/>
    <w:sig w:usb0="A10000FF" w:usb1="5001207B" w:usb2="00000010" w:usb3="00000000" w:csb0="0000009B" w:csb1="00000000"/>
  </w:font>
  <w:font w:name="Calibri Light">
    <w:panose1 w:val="020F0302020204030204"/>
    <w:charset w:val="00"/>
    <w:family w:val="swiss"/>
    <w:pitch w:val="variable"/>
    <w:sig w:usb0="E4002EFF" w:usb1="C200247B" w:usb2="00000009" w:usb3="00000000" w:csb0="000001FF" w:csb1="00000000"/>
    <w:embedRegular r:id="rId8" w:fontKey="{4D2FA7B7-9CCD-4B61-8734-666789BE74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84F73" w14:textId="77777777" w:rsidR="005B6890" w:rsidRPr="008501D6" w:rsidRDefault="005B6890" w:rsidP="005B6890">
    <w:pPr>
      <w:pStyle w:val="Footer"/>
      <w:jc w:val="center"/>
      <w:rPr>
        <w:rFonts w:ascii="National Light" w:hAnsi="National Light"/>
        <w:color w:val="FF0000"/>
        <w:sz w:val="16"/>
        <w:szCs w:val="18"/>
      </w:rPr>
    </w:pPr>
  </w:p>
  <w:p w14:paraId="37ACCF23" w14:textId="77777777" w:rsidR="005B6890" w:rsidRPr="008501D6" w:rsidRDefault="005B6890" w:rsidP="005B6890">
    <w:pPr>
      <w:pStyle w:val="Footer"/>
      <w:jc w:val="center"/>
      <w:rPr>
        <w:rFonts w:ascii="National Light" w:hAnsi="National Light"/>
        <w:color w:val="FF0000"/>
        <w:sz w:val="16"/>
        <w:szCs w:val="18"/>
      </w:rPr>
    </w:pPr>
  </w:p>
  <w:p w14:paraId="16425EFF" w14:textId="77777777" w:rsidR="005B6890" w:rsidRDefault="005B6890" w:rsidP="005B6890">
    <w:pPr>
      <w:pStyle w:val="Footer"/>
      <w:jc w:val="center"/>
      <w:rPr>
        <w:color w:val="FF0000"/>
        <w:sz w:val="16"/>
        <w:szCs w:val="18"/>
      </w:rPr>
    </w:pPr>
  </w:p>
  <w:p w14:paraId="7B933BD1" w14:textId="05793712" w:rsidR="005B6890" w:rsidRPr="00DB3D4F" w:rsidRDefault="005B6890" w:rsidP="005B6890">
    <w:pPr>
      <w:pStyle w:val="Footer"/>
      <w:jc w:val="center"/>
      <w:rPr>
        <w:color w:val="FF0000"/>
        <w:sz w:val="16"/>
        <w:szCs w:val="18"/>
      </w:rPr>
    </w:pPr>
    <w:r w:rsidRPr="00DB3D4F">
      <w:rPr>
        <w:color w:val="FF0000"/>
        <w:sz w:val="16"/>
        <w:szCs w:val="18"/>
      </w:rPr>
      <w:t xml:space="preserve">Canadian Olympic Committee | Comité olympique canadien </w:t>
    </w:r>
  </w:p>
  <w:p w14:paraId="022EFFAD" w14:textId="74D64D1C" w:rsidR="00A43A5C" w:rsidRPr="005B6890" w:rsidRDefault="005B6890" w:rsidP="005B6890">
    <w:pPr>
      <w:pStyle w:val="Footer"/>
      <w:jc w:val="center"/>
      <w:rPr>
        <w:rFonts w:ascii="National Light" w:hAnsi="National Light"/>
        <w:color w:val="000000"/>
        <w:sz w:val="16"/>
        <w:szCs w:val="18"/>
      </w:rPr>
    </w:pPr>
    <w:r w:rsidRPr="00542908">
      <w:rPr>
        <w:rFonts w:ascii="National Light" w:hAnsi="National Light"/>
        <w:color w:val="000000"/>
        <w:sz w:val="16"/>
        <w:szCs w:val="18"/>
      </w:rPr>
      <w:t>250 Y</w:t>
    </w:r>
    <w:r>
      <w:rPr>
        <w:rFonts w:ascii="National Light" w:hAnsi="National Light"/>
        <w:color w:val="000000"/>
        <w:sz w:val="16"/>
        <w:szCs w:val="18"/>
      </w:rPr>
      <w:t xml:space="preserve">onge St. Suite 3000, PO Box #19, </w:t>
    </w:r>
    <w:r w:rsidRPr="00542908">
      <w:rPr>
        <w:rFonts w:ascii="National Light" w:hAnsi="National Light"/>
        <w:color w:val="000000"/>
        <w:sz w:val="16"/>
        <w:szCs w:val="18"/>
      </w:rPr>
      <w:t xml:space="preserve">Toronto, </w:t>
    </w:r>
    <w:proofErr w:type="gramStart"/>
    <w:r w:rsidRPr="00542908">
      <w:rPr>
        <w:rFonts w:ascii="National Light" w:hAnsi="National Light"/>
        <w:color w:val="000000"/>
        <w:sz w:val="16"/>
        <w:szCs w:val="18"/>
      </w:rPr>
      <w:t>ON  M</w:t>
    </w:r>
    <w:proofErr w:type="gramEnd"/>
    <w:r w:rsidRPr="00542908">
      <w:rPr>
        <w:rFonts w:ascii="National Light" w:hAnsi="National Light"/>
        <w:color w:val="000000"/>
        <w:sz w:val="16"/>
        <w:szCs w:val="18"/>
      </w:rPr>
      <w:t>5B 2L7, Canada</w:t>
    </w:r>
    <w:r>
      <w:rPr>
        <w:rFonts w:ascii="National Light" w:hAnsi="National Light"/>
        <w:color w:val="000000"/>
        <w:sz w:val="16"/>
        <w:szCs w:val="18"/>
      </w:rPr>
      <w:t xml:space="preserve">   |   </w:t>
    </w:r>
    <w:r w:rsidRPr="00225FA7">
      <w:rPr>
        <w:rFonts w:ascii="National Light" w:hAnsi="National Light"/>
        <w:color w:val="FF0000"/>
        <w:sz w:val="16"/>
        <w:szCs w:val="18"/>
      </w:rPr>
      <w:t>T</w:t>
    </w:r>
    <w:r w:rsidRPr="00542908">
      <w:rPr>
        <w:rFonts w:ascii="National Light" w:hAnsi="National Light"/>
        <w:color w:val="000000"/>
        <w:sz w:val="16"/>
        <w:szCs w:val="18"/>
      </w:rPr>
      <w:t xml:space="preserve"> 416 962-0262</w:t>
    </w:r>
    <w:r>
      <w:rPr>
        <w:rFonts w:ascii="National Light" w:hAnsi="National Light"/>
        <w:color w:val="000000"/>
        <w:sz w:val="16"/>
        <w:szCs w:val="18"/>
      </w:rPr>
      <w:t xml:space="preserve">  </w:t>
    </w:r>
    <w:r w:rsidRPr="00542908">
      <w:rPr>
        <w:rFonts w:ascii="National Light" w:hAnsi="National Light"/>
        <w:color w:val="000000"/>
        <w:sz w:val="16"/>
        <w:szCs w:val="18"/>
      </w:rPr>
      <w:t xml:space="preserve"> | </w:t>
    </w:r>
    <w:r>
      <w:rPr>
        <w:rFonts w:ascii="National Light" w:hAnsi="National Light"/>
        <w:color w:val="000000"/>
        <w:sz w:val="16"/>
        <w:szCs w:val="18"/>
      </w:rPr>
      <w:t xml:space="preserve">  </w:t>
    </w:r>
    <w:r w:rsidRPr="00225FA7">
      <w:rPr>
        <w:rFonts w:ascii="National Light" w:hAnsi="National Light"/>
        <w:color w:val="FF0000"/>
        <w:sz w:val="16"/>
        <w:szCs w:val="18"/>
      </w:rPr>
      <w:t>F</w:t>
    </w:r>
    <w:r w:rsidRPr="00542908">
      <w:rPr>
        <w:rFonts w:ascii="National Light" w:hAnsi="National Light"/>
        <w:color w:val="000000"/>
        <w:sz w:val="16"/>
        <w:szCs w:val="18"/>
      </w:rPr>
      <w:t xml:space="preserve"> 416 967-4902</w:t>
    </w:r>
    <w:r>
      <w:rPr>
        <w:rFonts w:ascii="National Light" w:hAnsi="National Light"/>
        <w:color w:val="000000"/>
        <w:sz w:val="16"/>
        <w:szCs w:val="18"/>
      </w:rPr>
      <w:t xml:space="preserve">  </w:t>
    </w:r>
    <w:r w:rsidRPr="00542908">
      <w:rPr>
        <w:rFonts w:ascii="National Light" w:hAnsi="National Light"/>
        <w:color w:val="000000"/>
        <w:sz w:val="16"/>
        <w:szCs w:val="18"/>
      </w:rPr>
      <w:t xml:space="preserve"> |</w:t>
    </w:r>
    <w:r>
      <w:rPr>
        <w:rFonts w:ascii="National Light" w:hAnsi="National Light"/>
        <w:color w:val="000000"/>
        <w:sz w:val="16"/>
        <w:szCs w:val="18"/>
      </w:rPr>
      <w:t xml:space="preserve">  </w:t>
    </w:r>
    <w:r w:rsidRPr="00542908">
      <w:rPr>
        <w:rFonts w:ascii="National Light" w:hAnsi="National Light"/>
        <w:color w:val="000000"/>
        <w:sz w:val="16"/>
        <w:szCs w:val="18"/>
      </w:rPr>
      <w:t xml:space="preserve"> olympic.ca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A17FE" w14:textId="77777777" w:rsidR="005B6890" w:rsidRPr="008501D6" w:rsidRDefault="005B6890" w:rsidP="005B6890">
    <w:pPr>
      <w:pStyle w:val="Footer"/>
      <w:jc w:val="center"/>
      <w:rPr>
        <w:rFonts w:ascii="National Light" w:hAnsi="National Light"/>
        <w:color w:val="FF0000"/>
        <w:sz w:val="16"/>
        <w:szCs w:val="18"/>
      </w:rPr>
    </w:pPr>
  </w:p>
  <w:p w14:paraId="6947356A" w14:textId="77777777" w:rsidR="005B6890" w:rsidRPr="008501D6" w:rsidRDefault="005B6890" w:rsidP="005B6890">
    <w:pPr>
      <w:pStyle w:val="Footer"/>
      <w:jc w:val="center"/>
      <w:rPr>
        <w:rFonts w:ascii="National Light" w:hAnsi="National Light"/>
        <w:color w:val="FF0000"/>
        <w:sz w:val="16"/>
        <w:szCs w:val="18"/>
      </w:rPr>
    </w:pPr>
    <w:bookmarkStart w:id="0" w:name="_Hlk527719508"/>
    <w:bookmarkStart w:id="1" w:name="_Hlk527719509"/>
    <w:bookmarkStart w:id="2" w:name="_Hlk527719510"/>
  </w:p>
  <w:p w14:paraId="2848DE95" w14:textId="77777777" w:rsidR="005B6890" w:rsidRDefault="005B6890" w:rsidP="005B6890">
    <w:pPr>
      <w:pStyle w:val="Footer"/>
      <w:jc w:val="center"/>
      <w:rPr>
        <w:color w:val="FF0000"/>
        <w:sz w:val="16"/>
        <w:szCs w:val="18"/>
      </w:rPr>
    </w:pPr>
  </w:p>
  <w:p w14:paraId="6BD90643" w14:textId="4C5D09AC" w:rsidR="005B6890" w:rsidRPr="00DB3D4F" w:rsidRDefault="005B6890" w:rsidP="005B6890">
    <w:pPr>
      <w:pStyle w:val="Footer"/>
      <w:jc w:val="center"/>
      <w:rPr>
        <w:color w:val="FF0000"/>
        <w:sz w:val="16"/>
        <w:szCs w:val="18"/>
      </w:rPr>
    </w:pPr>
    <w:r w:rsidRPr="00DB3D4F">
      <w:rPr>
        <w:color w:val="FF0000"/>
        <w:sz w:val="16"/>
        <w:szCs w:val="18"/>
      </w:rPr>
      <w:t xml:space="preserve">Canadian Olympic Committee | Comité olympique canadien </w:t>
    </w:r>
  </w:p>
  <w:p w14:paraId="19AE1937" w14:textId="73E5B05B" w:rsidR="005B6890" w:rsidRPr="005B6890" w:rsidRDefault="005B6890" w:rsidP="005B6890">
    <w:pPr>
      <w:pStyle w:val="Footer"/>
      <w:jc w:val="center"/>
      <w:rPr>
        <w:rFonts w:ascii="National Light" w:hAnsi="National Light"/>
        <w:color w:val="000000"/>
        <w:sz w:val="16"/>
        <w:szCs w:val="18"/>
      </w:rPr>
    </w:pPr>
    <w:r w:rsidRPr="00542908">
      <w:rPr>
        <w:rFonts w:ascii="National Light" w:hAnsi="National Light"/>
        <w:color w:val="000000"/>
        <w:sz w:val="16"/>
        <w:szCs w:val="18"/>
      </w:rPr>
      <w:t>250 Y</w:t>
    </w:r>
    <w:r>
      <w:rPr>
        <w:rFonts w:ascii="National Light" w:hAnsi="National Light"/>
        <w:color w:val="000000"/>
        <w:sz w:val="16"/>
        <w:szCs w:val="18"/>
      </w:rPr>
      <w:t xml:space="preserve">onge St. Suite 3000, PO Box #19, </w:t>
    </w:r>
    <w:r w:rsidRPr="00542908">
      <w:rPr>
        <w:rFonts w:ascii="National Light" w:hAnsi="National Light"/>
        <w:color w:val="000000"/>
        <w:sz w:val="16"/>
        <w:szCs w:val="18"/>
      </w:rPr>
      <w:t xml:space="preserve">Toronto, </w:t>
    </w:r>
    <w:proofErr w:type="gramStart"/>
    <w:r w:rsidRPr="00542908">
      <w:rPr>
        <w:rFonts w:ascii="National Light" w:hAnsi="National Light"/>
        <w:color w:val="000000"/>
        <w:sz w:val="16"/>
        <w:szCs w:val="18"/>
      </w:rPr>
      <w:t>ON  M</w:t>
    </w:r>
    <w:proofErr w:type="gramEnd"/>
    <w:r w:rsidRPr="00542908">
      <w:rPr>
        <w:rFonts w:ascii="National Light" w:hAnsi="National Light"/>
        <w:color w:val="000000"/>
        <w:sz w:val="16"/>
        <w:szCs w:val="18"/>
      </w:rPr>
      <w:t>5B 2L7, Canada</w:t>
    </w:r>
    <w:r>
      <w:rPr>
        <w:rFonts w:ascii="National Light" w:hAnsi="National Light"/>
        <w:color w:val="000000"/>
        <w:sz w:val="16"/>
        <w:szCs w:val="18"/>
      </w:rPr>
      <w:t xml:space="preserve">   |   </w:t>
    </w:r>
    <w:r w:rsidRPr="00225FA7">
      <w:rPr>
        <w:rFonts w:ascii="National Light" w:hAnsi="National Light"/>
        <w:color w:val="FF0000"/>
        <w:sz w:val="16"/>
        <w:szCs w:val="18"/>
      </w:rPr>
      <w:t>T</w:t>
    </w:r>
    <w:r w:rsidRPr="00542908">
      <w:rPr>
        <w:rFonts w:ascii="National Light" w:hAnsi="National Light"/>
        <w:color w:val="000000"/>
        <w:sz w:val="16"/>
        <w:szCs w:val="18"/>
      </w:rPr>
      <w:t xml:space="preserve"> 416 962-0262</w:t>
    </w:r>
    <w:r>
      <w:rPr>
        <w:rFonts w:ascii="National Light" w:hAnsi="National Light"/>
        <w:color w:val="000000"/>
        <w:sz w:val="16"/>
        <w:szCs w:val="18"/>
      </w:rPr>
      <w:t xml:space="preserve">  </w:t>
    </w:r>
    <w:r w:rsidRPr="00542908">
      <w:rPr>
        <w:rFonts w:ascii="National Light" w:hAnsi="National Light"/>
        <w:color w:val="000000"/>
        <w:sz w:val="16"/>
        <w:szCs w:val="18"/>
      </w:rPr>
      <w:t xml:space="preserve"> | </w:t>
    </w:r>
    <w:r>
      <w:rPr>
        <w:rFonts w:ascii="National Light" w:hAnsi="National Light"/>
        <w:color w:val="000000"/>
        <w:sz w:val="16"/>
        <w:szCs w:val="18"/>
      </w:rPr>
      <w:t xml:space="preserve">  </w:t>
    </w:r>
    <w:r w:rsidRPr="00225FA7">
      <w:rPr>
        <w:rFonts w:ascii="National Light" w:hAnsi="National Light"/>
        <w:color w:val="FF0000"/>
        <w:sz w:val="16"/>
        <w:szCs w:val="18"/>
      </w:rPr>
      <w:t>F</w:t>
    </w:r>
    <w:r w:rsidRPr="00542908">
      <w:rPr>
        <w:rFonts w:ascii="National Light" w:hAnsi="National Light"/>
        <w:color w:val="000000"/>
        <w:sz w:val="16"/>
        <w:szCs w:val="18"/>
      </w:rPr>
      <w:t xml:space="preserve"> 416 967-4902</w:t>
    </w:r>
    <w:r>
      <w:rPr>
        <w:rFonts w:ascii="National Light" w:hAnsi="National Light"/>
        <w:color w:val="000000"/>
        <w:sz w:val="16"/>
        <w:szCs w:val="18"/>
      </w:rPr>
      <w:t xml:space="preserve">  </w:t>
    </w:r>
    <w:r w:rsidRPr="00542908">
      <w:rPr>
        <w:rFonts w:ascii="National Light" w:hAnsi="National Light"/>
        <w:color w:val="000000"/>
        <w:sz w:val="16"/>
        <w:szCs w:val="18"/>
      </w:rPr>
      <w:t xml:space="preserve"> |</w:t>
    </w:r>
    <w:r>
      <w:rPr>
        <w:rFonts w:ascii="National Light" w:hAnsi="National Light"/>
        <w:color w:val="000000"/>
        <w:sz w:val="16"/>
        <w:szCs w:val="18"/>
      </w:rPr>
      <w:t xml:space="preserve">  </w:t>
    </w:r>
    <w:r w:rsidRPr="00542908">
      <w:rPr>
        <w:rFonts w:ascii="National Light" w:hAnsi="National Light"/>
        <w:color w:val="000000"/>
        <w:sz w:val="16"/>
        <w:szCs w:val="18"/>
      </w:rPr>
      <w:t xml:space="preserve"> olympic.ca</w:t>
    </w:r>
    <w:bookmarkEnd w:id="0"/>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E1B05" w14:textId="77777777" w:rsidR="009A2700" w:rsidRDefault="009A2700" w:rsidP="00731B47">
      <w:pPr>
        <w:spacing w:after="0" w:line="240" w:lineRule="auto"/>
      </w:pPr>
      <w:r>
        <w:separator/>
      </w:r>
    </w:p>
  </w:footnote>
  <w:footnote w:type="continuationSeparator" w:id="0">
    <w:p w14:paraId="4CBF36DB" w14:textId="77777777" w:rsidR="009A2700" w:rsidRDefault="009A2700" w:rsidP="00731B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47998" w14:textId="59BC4B77" w:rsidR="00A43A5C" w:rsidRPr="00727A18" w:rsidRDefault="003217EF" w:rsidP="00727A18">
    <w:pPr>
      <w:pStyle w:val="Header"/>
      <w:tabs>
        <w:tab w:val="clear" w:pos="9360"/>
        <w:tab w:val="right" w:pos="9450"/>
      </w:tabs>
      <w:ind w:right="-540"/>
      <w:jc w:val="right"/>
      <w:rPr>
        <w:vertAlign w:val="subscript"/>
      </w:rPr>
    </w:pPr>
    <w:r>
      <w:rPr>
        <w:noProof/>
      </w:rPr>
      <w:drawing>
        <wp:inline distT="0" distB="0" distL="0" distR="0" wp14:anchorId="27A7F9AF" wp14:editId="7222862A">
          <wp:extent cx="1095375" cy="1095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95375" cy="1095375"/>
                  </a:xfrm>
                  <a:prstGeom prst="rect">
                    <a:avLst/>
                  </a:prstGeom>
                  <a:noFill/>
                  <a:ln>
                    <a:noFill/>
                  </a:ln>
                </pic:spPr>
              </pic:pic>
            </a:graphicData>
          </a:graphic>
        </wp:inline>
      </w:drawing>
    </w:r>
  </w:p>
  <w:p w14:paraId="0BD9843A" w14:textId="77777777" w:rsidR="00A43A5C" w:rsidRDefault="00A43A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FA020" w14:textId="77777777" w:rsidR="0068629C" w:rsidRDefault="005D0670" w:rsidP="0068629C">
    <w:pPr>
      <w:pStyle w:val="Header"/>
      <w:jc w:val="right"/>
    </w:pPr>
    <w:r>
      <w:rPr>
        <w:noProof/>
      </w:rPr>
      <w:drawing>
        <wp:inline distT="0" distB="0" distL="0" distR="0" wp14:anchorId="19E4AF23" wp14:editId="5ED1F213">
          <wp:extent cx="1095375" cy="1095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95375" cy="10953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B6E58"/>
    <w:multiLevelType w:val="hybridMultilevel"/>
    <w:tmpl w:val="DFEAD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D5174D"/>
    <w:multiLevelType w:val="hybridMultilevel"/>
    <w:tmpl w:val="3E6AC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F1DB5"/>
    <w:multiLevelType w:val="hybridMultilevel"/>
    <w:tmpl w:val="E342D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C91380"/>
    <w:multiLevelType w:val="hybridMultilevel"/>
    <w:tmpl w:val="7E4223B2"/>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0C00E46"/>
    <w:multiLevelType w:val="hybridMultilevel"/>
    <w:tmpl w:val="6942A8D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221F2F95"/>
    <w:multiLevelType w:val="multilevel"/>
    <w:tmpl w:val="624423C6"/>
    <w:lvl w:ilvl="0">
      <w:start w:val="1"/>
      <w:numFmt w:val="bullet"/>
      <w:lvlText w:val="●"/>
      <w:lvlJc w:val="left"/>
      <w:pPr>
        <w:ind w:left="1080" w:hanging="360"/>
      </w:pPr>
      <w:rPr>
        <w:rFonts w:ascii="Noto Sans" w:eastAsia="Noto Sans" w:hAnsi="Noto Sans" w:cs="Noto San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abstractNum w:abstractNumId="6" w15:restartNumberingAfterBreak="0">
    <w:nsid w:val="2ED437EB"/>
    <w:multiLevelType w:val="hybridMultilevel"/>
    <w:tmpl w:val="CAF0F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503FF7"/>
    <w:multiLevelType w:val="hybridMultilevel"/>
    <w:tmpl w:val="4AA63C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6EB140D"/>
    <w:multiLevelType w:val="hybridMultilevel"/>
    <w:tmpl w:val="B00C2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8D7DDC"/>
    <w:multiLevelType w:val="hybridMultilevel"/>
    <w:tmpl w:val="8EFAA1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0F11D03"/>
    <w:multiLevelType w:val="hybridMultilevel"/>
    <w:tmpl w:val="80E41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B843B8"/>
    <w:multiLevelType w:val="multilevel"/>
    <w:tmpl w:val="6B181058"/>
    <w:lvl w:ilvl="0">
      <w:start w:val="1"/>
      <w:numFmt w:val="bullet"/>
      <w:lvlText w:val="●"/>
      <w:lvlJc w:val="left"/>
      <w:pPr>
        <w:ind w:left="1080" w:hanging="360"/>
      </w:pPr>
      <w:rPr>
        <w:rFonts w:ascii="Noto Sans" w:eastAsia="Noto Sans" w:hAnsi="Noto Sans" w:cs="Noto San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abstractNum w:abstractNumId="12" w15:restartNumberingAfterBreak="0">
    <w:nsid w:val="46766B4A"/>
    <w:multiLevelType w:val="multilevel"/>
    <w:tmpl w:val="6FCC61D0"/>
    <w:lvl w:ilvl="0">
      <w:start w:val="1"/>
      <w:numFmt w:val="bullet"/>
      <w:lvlText w:val="●"/>
      <w:lvlJc w:val="left"/>
      <w:pPr>
        <w:ind w:left="1080" w:hanging="360"/>
      </w:pPr>
      <w:rPr>
        <w:rFonts w:ascii="Noto Sans" w:eastAsia="Noto Sans" w:hAnsi="Noto Sans" w:cs="Noto San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abstractNum w:abstractNumId="13" w15:restartNumberingAfterBreak="0">
    <w:nsid w:val="4B2F7C56"/>
    <w:multiLevelType w:val="multilevel"/>
    <w:tmpl w:val="74FED066"/>
    <w:lvl w:ilvl="0">
      <w:start w:val="1"/>
      <w:numFmt w:val="bullet"/>
      <w:lvlText w:val="●"/>
      <w:lvlJc w:val="left"/>
      <w:pPr>
        <w:ind w:left="1080" w:hanging="360"/>
      </w:pPr>
      <w:rPr>
        <w:rFonts w:ascii="Noto Sans" w:eastAsia="Noto Sans" w:hAnsi="Noto Sans" w:cs="Noto San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abstractNum w:abstractNumId="14" w15:restartNumberingAfterBreak="0">
    <w:nsid w:val="4CD83512"/>
    <w:multiLevelType w:val="hybridMultilevel"/>
    <w:tmpl w:val="69460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FD4662"/>
    <w:multiLevelType w:val="hybridMultilevel"/>
    <w:tmpl w:val="E45C2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36637B"/>
    <w:multiLevelType w:val="hybridMultilevel"/>
    <w:tmpl w:val="4A42564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7137221E"/>
    <w:multiLevelType w:val="hybridMultilevel"/>
    <w:tmpl w:val="199E1DB0"/>
    <w:lvl w:ilvl="0" w:tplc="10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8651148"/>
    <w:multiLevelType w:val="hybridMultilevel"/>
    <w:tmpl w:val="534275E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9F917BA"/>
    <w:multiLevelType w:val="hybridMultilevel"/>
    <w:tmpl w:val="C1289A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F7B6F38"/>
    <w:multiLevelType w:val="hybridMultilevel"/>
    <w:tmpl w:val="E966A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697679">
    <w:abstractNumId w:val="4"/>
  </w:num>
  <w:num w:numId="2" w16cid:durableId="33434684">
    <w:abstractNumId w:val="17"/>
  </w:num>
  <w:num w:numId="3" w16cid:durableId="833835983">
    <w:abstractNumId w:val="3"/>
  </w:num>
  <w:num w:numId="4" w16cid:durableId="1501433949">
    <w:abstractNumId w:val="6"/>
  </w:num>
  <w:num w:numId="5" w16cid:durableId="1314484205">
    <w:abstractNumId w:val="2"/>
  </w:num>
  <w:num w:numId="6" w16cid:durableId="778522485">
    <w:abstractNumId w:val="8"/>
  </w:num>
  <w:num w:numId="7" w16cid:durableId="1906066317">
    <w:abstractNumId w:val="0"/>
  </w:num>
  <w:num w:numId="8" w16cid:durableId="363864997">
    <w:abstractNumId w:val="15"/>
  </w:num>
  <w:num w:numId="9" w16cid:durableId="1361663193">
    <w:abstractNumId w:val="9"/>
  </w:num>
  <w:num w:numId="10" w16cid:durableId="111556518">
    <w:abstractNumId w:val="7"/>
  </w:num>
  <w:num w:numId="11" w16cid:durableId="2068529748">
    <w:abstractNumId w:val="16"/>
  </w:num>
  <w:num w:numId="12" w16cid:durableId="1697467316">
    <w:abstractNumId w:val="19"/>
  </w:num>
  <w:num w:numId="13" w16cid:durableId="1340814691">
    <w:abstractNumId w:val="13"/>
  </w:num>
  <w:num w:numId="14" w16cid:durableId="2100368301">
    <w:abstractNumId w:val="5"/>
  </w:num>
  <w:num w:numId="15" w16cid:durableId="950864462">
    <w:abstractNumId w:val="12"/>
  </w:num>
  <w:num w:numId="16" w16cid:durableId="1397780445">
    <w:abstractNumId w:val="11"/>
  </w:num>
  <w:num w:numId="17" w16cid:durableId="1249073034">
    <w:abstractNumId w:val="14"/>
  </w:num>
  <w:num w:numId="18" w16cid:durableId="958151002">
    <w:abstractNumId w:val="20"/>
  </w:num>
  <w:num w:numId="19" w16cid:durableId="1499808025">
    <w:abstractNumId w:val="18"/>
  </w:num>
  <w:num w:numId="20" w16cid:durableId="1230534835">
    <w:abstractNumId w:val="10"/>
  </w:num>
  <w:num w:numId="21" w16cid:durableId="2002000811">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00D"/>
    <w:rsid w:val="00016A64"/>
    <w:rsid w:val="00035B08"/>
    <w:rsid w:val="00046E78"/>
    <w:rsid w:val="00051014"/>
    <w:rsid w:val="00062443"/>
    <w:rsid w:val="0007764E"/>
    <w:rsid w:val="00080023"/>
    <w:rsid w:val="000814D2"/>
    <w:rsid w:val="000A7C86"/>
    <w:rsid w:val="000C2266"/>
    <w:rsid w:val="000C6B19"/>
    <w:rsid w:val="000E4CAC"/>
    <w:rsid w:val="00100949"/>
    <w:rsid w:val="001055FA"/>
    <w:rsid w:val="00123489"/>
    <w:rsid w:val="00126C29"/>
    <w:rsid w:val="00131B9F"/>
    <w:rsid w:val="00136A1B"/>
    <w:rsid w:val="00156AAF"/>
    <w:rsid w:val="001616A6"/>
    <w:rsid w:val="001634F1"/>
    <w:rsid w:val="00172A9D"/>
    <w:rsid w:val="00184F31"/>
    <w:rsid w:val="001C4214"/>
    <w:rsid w:val="001C78E2"/>
    <w:rsid w:val="001D3949"/>
    <w:rsid w:val="001E0DC5"/>
    <w:rsid w:val="001F1E27"/>
    <w:rsid w:val="00206E1D"/>
    <w:rsid w:val="00230D10"/>
    <w:rsid w:val="0023165A"/>
    <w:rsid w:val="00233EAA"/>
    <w:rsid w:val="00241168"/>
    <w:rsid w:val="00256709"/>
    <w:rsid w:val="0026449B"/>
    <w:rsid w:val="002658C2"/>
    <w:rsid w:val="00265AB9"/>
    <w:rsid w:val="00281603"/>
    <w:rsid w:val="00293045"/>
    <w:rsid w:val="00293A75"/>
    <w:rsid w:val="002A1265"/>
    <w:rsid w:val="002A287E"/>
    <w:rsid w:val="002A7A03"/>
    <w:rsid w:val="002B41AC"/>
    <w:rsid w:val="002B6573"/>
    <w:rsid w:val="002C2265"/>
    <w:rsid w:val="002C45B1"/>
    <w:rsid w:val="002F680C"/>
    <w:rsid w:val="003005F1"/>
    <w:rsid w:val="00310B6D"/>
    <w:rsid w:val="003217EF"/>
    <w:rsid w:val="00323DB4"/>
    <w:rsid w:val="00342089"/>
    <w:rsid w:val="003460FB"/>
    <w:rsid w:val="00360B3F"/>
    <w:rsid w:val="00363A3D"/>
    <w:rsid w:val="00370EF6"/>
    <w:rsid w:val="00374281"/>
    <w:rsid w:val="00375E30"/>
    <w:rsid w:val="003775EE"/>
    <w:rsid w:val="0039089D"/>
    <w:rsid w:val="003A59CA"/>
    <w:rsid w:val="003A75E1"/>
    <w:rsid w:val="003C13E6"/>
    <w:rsid w:val="003C7FEF"/>
    <w:rsid w:val="003D4D22"/>
    <w:rsid w:val="003E7905"/>
    <w:rsid w:val="00457303"/>
    <w:rsid w:val="00484DF5"/>
    <w:rsid w:val="004935B1"/>
    <w:rsid w:val="00496CD7"/>
    <w:rsid w:val="004C1A45"/>
    <w:rsid w:val="004C7045"/>
    <w:rsid w:val="004D5618"/>
    <w:rsid w:val="004E176C"/>
    <w:rsid w:val="004E4EFA"/>
    <w:rsid w:val="0050465D"/>
    <w:rsid w:val="0055373E"/>
    <w:rsid w:val="00561D7F"/>
    <w:rsid w:val="00564DDE"/>
    <w:rsid w:val="00565145"/>
    <w:rsid w:val="00570481"/>
    <w:rsid w:val="0057100D"/>
    <w:rsid w:val="00592F19"/>
    <w:rsid w:val="005B6890"/>
    <w:rsid w:val="005D0670"/>
    <w:rsid w:val="005E3BE5"/>
    <w:rsid w:val="00663E88"/>
    <w:rsid w:val="00682DF2"/>
    <w:rsid w:val="00683689"/>
    <w:rsid w:val="0068600B"/>
    <w:rsid w:val="0068629C"/>
    <w:rsid w:val="006A3B20"/>
    <w:rsid w:val="006B0C99"/>
    <w:rsid w:val="006C101E"/>
    <w:rsid w:val="006D1C3A"/>
    <w:rsid w:val="006F325F"/>
    <w:rsid w:val="0070522B"/>
    <w:rsid w:val="0070754E"/>
    <w:rsid w:val="00717875"/>
    <w:rsid w:val="007178D8"/>
    <w:rsid w:val="00724DA1"/>
    <w:rsid w:val="00727A18"/>
    <w:rsid w:val="00731B47"/>
    <w:rsid w:val="007513D8"/>
    <w:rsid w:val="00780808"/>
    <w:rsid w:val="00781C42"/>
    <w:rsid w:val="007917D8"/>
    <w:rsid w:val="007A3908"/>
    <w:rsid w:val="007B6649"/>
    <w:rsid w:val="007C38AD"/>
    <w:rsid w:val="007C6147"/>
    <w:rsid w:val="007C7860"/>
    <w:rsid w:val="00812FBA"/>
    <w:rsid w:val="00832B36"/>
    <w:rsid w:val="00833830"/>
    <w:rsid w:val="00850844"/>
    <w:rsid w:val="00856B65"/>
    <w:rsid w:val="00865EC9"/>
    <w:rsid w:val="0088602B"/>
    <w:rsid w:val="0089073E"/>
    <w:rsid w:val="008A1EDE"/>
    <w:rsid w:val="008B4357"/>
    <w:rsid w:val="008C3079"/>
    <w:rsid w:val="008E4735"/>
    <w:rsid w:val="008E4CD2"/>
    <w:rsid w:val="008F1D7D"/>
    <w:rsid w:val="008F2EB7"/>
    <w:rsid w:val="008F7375"/>
    <w:rsid w:val="0091633D"/>
    <w:rsid w:val="00927E54"/>
    <w:rsid w:val="009422CA"/>
    <w:rsid w:val="00945BED"/>
    <w:rsid w:val="00966D8F"/>
    <w:rsid w:val="00970233"/>
    <w:rsid w:val="009807D0"/>
    <w:rsid w:val="009906A8"/>
    <w:rsid w:val="009971EA"/>
    <w:rsid w:val="009A2700"/>
    <w:rsid w:val="009A5745"/>
    <w:rsid w:val="009B7676"/>
    <w:rsid w:val="009C363D"/>
    <w:rsid w:val="009D3E42"/>
    <w:rsid w:val="009F5704"/>
    <w:rsid w:val="00A06431"/>
    <w:rsid w:val="00A07B00"/>
    <w:rsid w:val="00A15F00"/>
    <w:rsid w:val="00A43A5C"/>
    <w:rsid w:val="00A73BCA"/>
    <w:rsid w:val="00A951B8"/>
    <w:rsid w:val="00AA3FA7"/>
    <w:rsid w:val="00AB364E"/>
    <w:rsid w:val="00B012F3"/>
    <w:rsid w:val="00B21016"/>
    <w:rsid w:val="00B21A5D"/>
    <w:rsid w:val="00B24525"/>
    <w:rsid w:val="00B706DF"/>
    <w:rsid w:val="00B8124F"/>
    <w:rsid w:val="00B824F5"/>
    <w:rsid w:val="00B832F1"/>
    <w:rsid w:val="00B85E8A"/>
    <w:rsid w:val="00BE25D8"/>
    <w:rsid w:val="00BF1D81"/>
    <w:rsid w:val="00C1716B"/>
    <w:rsid w:val="00C65675"/>
    <w:rsid w:val="00C83E20"/>
    <w:rsid w:val="00C94E92"/>
    <w:rsid w:val="00C95FB4"/>
    <w:rsid w:val="00CB0FC1"/>
    <w:rsid w:val="00CC45E6"/>
    <w:rsid w:val="00D110B1"/>
    <w:rsid w:val="00D12634"/>
    <w:rsid w:val="00D41B98"/>
    <w:rsid w:val="00D454F1"/>
    <w:rsid w:val="00D623F0"/>
    <w:rsid w:val="00D627E4"/>
    <w:rsid w:val="00D712C9"/>
    <w:rsid w:val="00D763BF"/>
    <w:rsid w:val="00D92AF2"/>
    <w:rsid w:val="00D97247"/>
    <w:rsid w:val="00D97439"/>
    <w:rsid w:val="00DF546C"/>
    <w:rsid w:val="00E04CF0"/>
    <w:rsid w:val="00E21632"/>
    <w:rsid w:val="00E4337B"/>
    <w:rsid w:val="00E503D1"/>
    <w:rsid w:val="00E63704"/>
    <w:rsid w:val="00E72504"/>
    <w:rsid w:val="00E9194C"/>
    <w:rsid w:val="00E94BCB"/>
    <w:rsid w:val="00EC0FB0"/>
    <w:rsid w:val="00EC3AAE"/>
    <w:rsid w:val="00EC6BCA"/>
    <w:rsid w:val="00EE2770"/>
    <w:rsid w:val="00F10302"/>
    <w:rsid w:val="00F12694"/>
    <w:rsid w:val="00F26E7B"/>
    <w:rsid w:val="00F325A0"/>
    <w:rsid w:val="00F3364B"/>
    <w:rsid w:val="00F411F6"/>
    <w:rsid w:val="00F42CD7"/>
    <w:rsid w:val="00F57F21"/>
    <w:rsid w:val="00F63655"/>
    <w:rsid w:val="00F84C79"/>
    <w:rsid w:val="00FA07C3"/>
    <w:rsid w:val="00FA1D41"/>
    <w:rsid w:val="00FA4BFB"/>
    <w:rsid w:val="00FA4FC1"/>
    <w:rsid w:val="00FA69AF"/>
    <w:rsid w:val="00FA6AD6"/>
    <w:rsid w:val="00FD63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1A6A7A"/>
  <w15:chartTrackingRefBased/>
  <w15:docId w15:val="{387785AE-CB4B-48DA-BDAD-C9E670BF0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ational Book" w:eastAsia="National Book" w:hAnsi="National Boo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4E92"/>
    <w:pPr>
      <w:spacing w:after="200" w:line="276" w:lineRule="auto"/>
    </w:pPr>
    <w:rPr>
      <w:sz w:val="22"/>
      <w:szCs w:val="22"/>
    </w:rPr>
  </w:style>
  <w:style w:type="paragraph" w:styleId="Heading1">
    <w:name w:val="heading 1"/>
    <w:basedOn w:val="Normal"/>
    <w:next w:val="Normal"/>
    <w:link w:val="Heading1Char"/>
    <w:uiPriority w:val="9"/>
    <w:qFormat/>
    <w:rsid w:val="00241168"/>
    <w:pPr>
      <w:keepNext/>
      <w:keepLines/>
      <w:spacing w:before="600" w:after="360" w:line="192" w:lineRule="auto"/>
      <w:outlineLvl w:val="0"/>
    </w:pPr>
    <w:rPr>
      <w:rFonts w:ascii="Stratum1" w:eastAsia="Times New Roman" w:hAnsi="Stratum1"/>
      <w:b/>
      <w:bCs/>
      <w:caps/>
      <w:color w:val="ED1941"/>
      <w:sz w:val="48"/>
      <w:szCs w:val="28"/>
    </w:rPr>
  </w:style>
  <w:style w:type="paragraph" w:styleId="Heading2">
    <w:name w:val="heading 2"/>
    <w:basedOn w:val="Normal"/>
    <w:next w:val="Normal"/>
    <w:link w:val="Heading2Char"/>
    <w:uiPriority w:val="9"/>
    <w:unhideWhenUsed/>
    <w:qFormat/>
    <w:rsid w:val="00241168"/>
    <w:pPr>
      <w:keepNext/>
      <w:keepLines/>
      <w:spacing w:before="360" w:after="240" w:line="192" w:lineRule="auto"/>
      <w:outlineLvl w:val="1"/>
    </w:pPr>
    <w:rPr>
      <w:rFonts w:ascii="Stratum1" w:eastAsia="Times New Roman" w:hAnsi="Stratum1"/>
      <w:b/>
      <w:bCs/>
      <w:caps/>
      <w:color w:val="ED1941"/>
      <w:sz w:val="32"/>
      <w:szCs w:val="26"/>
    </w:rPr>
  </w:style>
  <w:style w:type="paragraph" w:styleId="Heading3">
    <w:name w:val="heading 3"/>
    <w:basedOn w:val="Normal"/>
    <w:next w:val="Normal"/>
    <w:link w:val="Heading3Char"/>
    <w:uiPriority w:val="9"/>
    <w:unhideWhenUsed/>
    <w:qFormat/>
    <w:rsid w:val="00457303"/>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1B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1B47"/>
  </w:style>
  <w:style w:type="paragraph" w:styleId="Footer">
    <w:name w:val="footer"/>
    <w:basedOn w:val="Normal"/>
    <w:link w:val="FooterChar"/>
    <w:uiPriority w:val="99"/>
    <w:unhideWhenUsed/>
    <w:rsid w:val="00731B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1B47"/>
  </w:style>
  <w:style w:type="paragraph" w:styleId="BalloonText">
    <w:name w:val="Balloon Text"/>
    <w:basedOn w:val="Normal"/>
    <w:link w:val="BalloonTextChar"/>
    <w:uiPriority w:val="99"/>
    <w:semiHidden/>
    <w:unhideWhenUsed/>
    <w:rsid w:val="00731B4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31B47"/>
    <w:rPr>
      <w:rFonts w:ascii="Tahoma" w:hAnsi="Tahoma" w:cs="Tahoma"/>
      <w:sz w:val="16"/>
      <w:szCs w:val="16"/>
    </w:rPr>
  </w:style>
  <w:style w:type="character" w:customStyle="1" w:styleId="Heading1Char">
    <w:name w:val="Heading 1 Char"/>
    <w:link w:val="Heading1"/>
    <w:uiPriority w:val="9"/>
    <w:rsid w:val="00241168"/>
    <w:rPr>
      <w:rFonts w:ascii="Stratum1" w:eastAsia="Times New Roman" w:hAnsi="Stratum1" w:cs="Times New Roman"/>
      <w:b/>
      <w:bCs/>
      <w:caps/>
      <w:color w:val="ED1941"/>
      <w:sz w:val="48"/>
      <w:szCs w:val="28"/>
    </w:rPr>
  </w:style>
  <w:style w:type="character" w:customStyle="1" w:styleId="Heading2Char">
    <w:name w:val="Heading 2 Char"/>
    <w:link w:val="Heading2"/>
    <w:uiPriority w:val="9"/>
    <w:rsid w:val="00241168"/>
    <w:rPr>
      <w:rFonts w:ascii="Stratum1" w:eastAsia="Times New Roman" w:hAnsi="Stratum1" w:cs="Times New Roman"/>
      <w:b/>
      <w:bCs/>
      <w:caps/>
      <w:color w:val="ED1941"/>
      <w:sz w:val="32"/>
      <w:szCs w:val="26"/>
    </w:rPr>
  </w:style>
  <w:style w:type="paragraph" w:styleId="Title">
    <w:name w:val="Title"/>
    <w:basedOn w:val="Normal"/>
    <w:next w:val="Normal"/>
    <w:link w:val="TitleChar"/>
    <w:uiPriority w:val="10"/>
    <w:qFormat/>
    <w:rsid w:val="00241168"/>
    <w:pPr>
      <w:pBdr>
        <w:bottom w:val="single" w:sz="8" w:space="4" w:color="ED1941"/>
      </w:pBdr>
      <w:spacing w:before="600" w:after="360" w:line="192" w:lineRule="auto"/>
    </w:pPr>
    <w:rPr>
      <w:rFonts w:ascii="Stratum1" w:eastAsia="Times New Roman" w:hAnsi="Stratum1"/>
      <w:caps/>
      <w:color w:val="454544"/>
      <w:spacing w:val="5"/>
      <w:kern w:val="28"/>
      <w:sz w:val="52"/>
      <w:szCs w:val="52"/>
    </w:rPr>
  </w:style>
  <w:style w:type="character" w:customStyle="1" w:styleId="TitleChar">
    <w:name w:val="Title Char"/>
    <w:link w:val="Title"/>
    <w:uiPriority w:val="10"/>
    <w:rsid w:val="00241168"/>
    <w:rPr>
      <w:rFonts w:ascii="Stratum1" w:eastAsia="Times New Roman" w:hAnsi="Stratum1" w:cs="Times New Roman"/>
      <w:caps/>
      <w:color w:val="454544"/>
      <w:spacing w:val="5"/>
      <w:kern w:val="28"/>
      <w:sz w:val="52"/>
      <w:szCs w:val="52"/>
    </w:rPr>
  </w:style>
  <w:style w:type="paragraph" w:styleId="Subtitle">
    <w:name w:val="Subtitle"/>
    <w:basedOn w:val="Normal"/>
    <w:next w:val="Normal"/>
    <w:link w:val="SubtitleChar"/>
    <w:uiPriority w:val="11"/>
    <w:qFormat/>
    <w:rsid w:val="00241168"/>
    <w:pPr>
      <w:numPr>
        <w:ilvl w:val="1"/>
      </w:numPr>
      <w:spacing w:line="240" w:lineRule="auto"/>
    </w:pPr>
    <w:rPr>
      <w:rFonts w:eastAsia="Times New Roman"/>
      <w:iCs/>
      <w:spacing w:val="15"/>
      <w:sz w:val="40"/>
      <w:szCs w:val="24"/>
    </w:rPr>
  </w:style>
  <w:style w:type="character" w:customStyle="1" w:styleId="SubtitleChar">
    <w:name w:val="Subtitle Char"/>
    <w:link w:val="Subtitle"/>
    <w:uiPriority w:val="11"/>
    <w:rsid w:val="00241168"/>
    <w:rPr>
      <w:rFonts w:eastAsia="Times New Roman" w:cs="Times New Roman"/>
      <w:iCs/>
      <w:spacing w:val="15"/>
      <w:sz w:val="40"/>
      <w:szCs w:val="24"/>
    </w:rPr>
  </w:style>
  <w:style w:type="character" w:styleId="SubtleEmphasis">
    <w:name w:val="Subtle Emphasis"/>
    <w:uiPriority w:val="19"/>
    <w:qFormat/>
    <w:rsid w:val="00241168"/>
    <w:rPr>
      <w:rFonts w:ascii="National Book" w:hAnsi="National Book"/>
      <w:i/>
      <w:iCs/>
      <w:color w:val="808080"/>
    </w:rPr>
  </w:style>
  <w:style w:type="character" w:styleId="Emphasis">
    <w:name w:val="Emphasis"/>
    <w:qFormat/>
    <w:rsid w:val="00241168"/>
    <w:rPr>
      <w:rFonts w:ascii="National Book" w:hAnsi="National Book"/>
      <w:i/>
      <w:iCs/>
    </w:rPr>
  </w:style>
  <w:style w:type="character" w:styleId="IntenseEmphasis">
    <w:name w:val="Intense Emphasis"/>
    <w:uiPriority w:val="21"/>
    <w:qFormat/>
    <w:rsid w:val="00241168"/>
    <w:rPr>
      <w:rFonts w:ascii="National Book" w:hAnsi="National Book"/>
      <w:b/>
      <w:bCs/>
      <w:i/>
      <w:iCs/>
      <w:color w:val="ED1941"/>
    </w:rPr>
  </w:style>
  <w:style w:type="character" w:styleId="Strong">
    <w:name w:val="Strong"/>
    <w:uiPriority w:val="22"/>
    <w:qFormat/>
    <w:rsid w:val="00241168"/>
    <w:rPr>
      <w:rFonts w:ascii="National Book" w:hAnsi="National Book"/>
      <w:b/>
      <w:bCs/>
    </w:rPr>
  </w:style>
  <w:style w:type="paragraph" w:styleId="Quote">
    <w:name w:val="Quote"/>
    <w:basedOn w:val="Normal"/>
    <w:next w:val="Normal"/>
    <w:link w:val="QuoteChar"/>
    <w:uiPriority w:val="29"/>
    <w:qFormat/>
    <w:rsid w:val="00241168"/>
    <w:rPr>
      <w:i/>
      <w:iCs/>
      <w:color w:val="000000"/>
    </w:rPr>
  </w:style>
  <w:style w:type="character" w:customStyle="1" w:styleId="QuoteChar">
    <w:name w:val="Quote Char"/>
    <w:link w:val="Quote"/>
    <w:uiPriority w:val="29"/>
    <w:rsid w:val="00241168"/>
    <w:rPr>
      <w:i/>
      <w:iCs/>
      <w:color w:val="000000"/>
    </w:rPr>
  </w:style>
  <w:style w:type="paragraph" w:styleId="IntenseQuote">
    <w:name w:val="Intense Quote"/>
    <w:basedOn w:val="Normal"/>
    <w:next w:val="Normal"/>
    <w:link w:val="IntenseQuoteChar"/>
    <w:uiPriority w:val="30"/>
    <w:qFormat/>
    <w:rsid w:val="00241168"/>
    <w:pPr>
      <w:spacing w:before="200" w:after="280"/>
      <w:ind w:left="936" w:right="936"/>
    </w:pPr>
    <w:rPr>
      <w:b/>
      <w:bCs/>
      <w:i/>
      <w:iCs/>
    </w:rPr>
  </w:style>
  <w:style w:type="character" w:customStyle="1" w:styleId="IntenseQuoteChar">
    <w:name w:val="Intense Quote Char"/>
    <w:link w:val="IntenseQuote"/>
    <w:uiPriority w:val="30"/>
    <w:rsid w:val="00241168"/>
    <w:rPr>
      <w:b/>
      <w:bCs/>
      <w:i/>
      <w:iCs/>
    </w:rPr>
  </w:style>
  <w:style w:type="character" w:styleId="SubtleReference">
    <w:name w:val="Subtle Reference"/>
    <w:uiPriority w:val="31"/>
    <w:qFormat/>
    <w:rsid w:val="00241168"/>
    <w:rPr>
      <w:smallCaps/>
      <w:color w:val="auto"/>
      <w:u w:val="single"/>
    </w:rPr>
  </w:style>
  <w:style w:type="character" w:styleId="IntenseReference">
    <w:name w:val="Intense Reference"/>
    <w:uiPriority w:val="32"/>
    <w:qFormat/>
    <w:rsid w:val="00241168"/>
    <w:rPr>
      <w:rFonts w:ascii="National Book" w:hAnsi="National Book"/>
      <w:b/>
      <w:bCs/>
      <w:smallCaps/>
      <w:color w:val="auto"/>
      <w:spacing w:val="5"/>
      <w:u w:val="single"/>
    </w:rPr>
  </w:style>
  <w:style w:type="character" w:styleId="BookTitle">
    <w:name w:val="Book Title"/>
    <w:uiPriority w:val="33"/>
    <w:qFormat/>
    <w:rsid w:val="00241168"/>
    <w:rPr>
      <w:rFonts w:ascii="National Book" w:hAnsi="National Book"/>
      <w:b/>
      <w:bCs/>
      <w:smallCaps/>
      <w:spacing w:val="5"/>
    </w:rPr>
  </w:style>
  <w:style w:type="paragraph" w:styleId="NoSpacing">
    <w:name w:val="No Spacing"/>
    <w:uiPriority w:val="1"/>
    <w:qFormat/>
    <w:rsid w:val="00241168"/>
    <w:rPr>
      <w:sz w:val="22"/>
      <w:szCs w:val="22"/>
    </w:rPr>
  </w:style>
  <w:style w:type="paragraph" w:styleId="ListParagraph">
    <w:name w:val="List Paragraph"/>
    <w:basedOn w:val="Normal"/>
    <w:uiPriority w:val="34"/>
    <w:qFormat/>
    <w:rsid w:val="00663E88"/>
    <w:pPr>
      <w:ind w:left="720"/>
      <w:contextualSpacing/>
    </w:pPr>
  </w:style>
  <w:style w:type="character" w:customStyle="1" w:styleId="apple-style-span">
    <w:name w:val="apple-style-span"/>
    <w:basedOn w:val="DefaultParagraphFont"/>
    <w:rsid w:val="00457303"/>
  </w:style>
  <w:style w:type="character" w:customStyle="1" w:styleId="Heading3Char">
    <w:name w:val="Heading 3 Char"/>
    <w:link w:val="Heading3"/>
    <w:uiPriority w:val="9"/>
    <w:rsid w:val="00457303"/>
    <w:rPr>
      <w:rFonts w:ascii="Cambria" w:eastAsia="Times New Roman" w:hAnsi="Cambria" w:cs="Times New Roman"/>
      <w:b/>
      <w:bCs/>
      <w:sz w:val="26"/>
      <w:szCs w:val="26"/>
    </w:rPr>
  </w:style>
  <w:style w:type="paragraph" w:customStyle="1" w:styleId="Default">
    <w:name w:val="Default"/>
    <w:rsid w:val="00A43A5C"/>
    <w:pPr>
      <w:autoSpaceDE w:val="0"/>
      <w:autoSpaceDN w:val="0"/>
      <w:adjustRightInd w:val="0"/>
    </w:pPr>
    <w:rPr>
      <w:rFonts w:ascii="Calibri" w:hAnsi="Calibri" w:cs="Calibri"/>
      <w:color w:val="000000"/>
      <w:sz w:val="24"/>
      <w:szCs w:val="24"/>
    </w:rPr>
  </w:style>
  <w:style w:type="character" w:styleId="Hyperlink">
    <w:name w:val="Hyperlink"/>
    <w:uiPriority w:val="99"/>
    <w:unhideWhenUsed/>
    <w:rsid w:val="00293A75"/>
    <w:rPr>
      <w:color w:val="0000FF"/>
      <w:u w:val="single"/>
    </w:rPr>
  </w:style>
  <w:style w:type="paragraph" w:styleId="BodyText">
    <w:name w:val="Body Text"/>
    <w:basedOn w:val="Normal"/>
    <w:link w:val="BodyTextChar"/>
    <w:uiPriority w:val="99"/>
    <w:unhideWhenUsed/>
    <w:rsid w:val="003005F1"/>
    <w:pPr>
      <w:spacing w:after="120"/>
    </w:pPr>
  </w:style>
  <w:style w:type="character" w:customStyle="1" w:styleId="BodyTextChar">
    <w:name w:val="Body Text Char"/>
    <w:basedOn w:val="DefaultParagraphFont"/>
    <w:link w:val="BodyText"/>
    <w:uiPriority w:val="99"/>
    <w:rsid w:val="003005F1"/>
    <w:rPr>
      <w:sz w:val="22"/>
      <w:szCs w:val="22"/>
    </w:rPr>
  </w:style>
  <w:style w:type="paragraph" w:styleId="Revision">
    <w:name w:val="Revision"/>
    <w:hidden/>
    <w:uiPriority w:val="99"/>
    <w:semiHidden/>
    <w:rsid w:val="00927E54"/>
    <w:rPr>
      <w:sz w:val="22"/>
      <w:szCs w:val="22"/>
    </w:rPr>
  </w:style>
  <w:style w:type="character" w:styleId="CommentReference">
    <w:name w:val="annotation reference"/>
    <w:basedOn w:val="DefaultParagraphFont"/>
    <w:unhideWhenUsed/>
    <w:rsid w:val="00F10302"/>
    <w:rPr>
      <w:sz w:val="16"/>
      <w:szCs w:val="16"/>
    </w:rPr>
  </w:style>
  <w:style w:type="paragraph" w:styleId="CommentText">
    <w:name w:val="annotation text"/>
    <w:basedOn w:val="Normal"/>
    <w:link w:val="CommentTextChar"/>
    <w:uiPriority w:val="99"/>
    <w:unhideWhenUsed/>
    <w:rsid w:val="00F10302"/>
    <w:pPr>
      <w:spacing w:line="240" w:lineRule="auto"/>
    </w:pPr>
    <w:rPr>
      <w:sz w:val="20"/>
      <w:szCs w:val="20"/>
    </w:rPr>
  </w:style>
  <w:style w:type="character" w:customStyle="1" w:styleId="CommentTextChar">
    <w:name w:val="Comment Text Char"/>
    <w:basedOn w:val="DefaultParagraphFont"/>
    <w:link w:val="CommentText"/>
    <w:uiPriority w:val="99"/>
    <w:rsid w:val="00F10302"/>
  </w:style>
  <w:style w:type="paragraph" w:styleId="CommentSubject">
    <w:name w:val="annotation subject"/>
    <w:basedOn w:val="CommentText"/>
    <w:next w:val="CommentText"/>
    <w:link w:val="CommentSubjectChar"/>
    <w:uiPriority w:val="99"/>
    <w:semiHidden/>
    <w:unhideWhenUsed/>
    <w:rsid w:val="00F10302"/>
    <w:rPr>
      <w:b/>
      <w:bCs/>
    </w:rPr>
  </w:style>
  <w:style w:type="character" w:customStyle="1" w:styleId="CommentSubjectChar">
    <w:name w:val="Comment Subject Char"/>
    <w:basedOn w:val="CommentTextChar"/>
    <w:link w:val="CommentSubject"/>
    <w:uiPriority w:val="99"/>
    <w:semiHidden/>
    <w:rsid w:val="00F103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0966852">
      <w:bodyDiv w:val="1"/>
      <w:marLeft w:val="0"/>
      <w:marRight w:val="0"/>
      <w:marTop w:val="0"/>
      <w:marBottom w:val="0"/>
      <w:divBdr>
        <w:top w:val="none" w:sz="0" w:space="0" w:color="auto"/>
        <w:left w:val="none" w:sz="0" w:space="0" w:color="auto"/>
        <w:bottom w:val="none" w:sz="0" w:space="0" w:color="auto"/>
        <w:right w:val="none" w:sz="0" w:space="0" w:color="auto"/>
      </w:divBdr>
    </w:div>
    <w:div w:id="1098408871">
      <w:bodyDiv w:val="1"/>
      <w:marLeft w:val="0"/>
      <w:marRight w:val="0"/>
      <w:marTop w:val="0"/>
      <w:marBottom w:val="0"/>
      <w:divBdr>
        <w:top w:val="none" w:sz="0" w:space="0" w:color="auto"/>
        <w:left w:val="none" w:sz="0" w:space="0" w:color="auto"/>
        <w:bottom w:val="none" w:sz="0" w:space="0" w:color="auto"/>
        <w:right w:val="none" w:sz="0" w:space="0" w:color="auto"/>
      </w:divBdr>
    </w:div>
    <w:div w:id="1287737931">
      <w:bodyDiv w:val="1"/>
      <w:marLeft w:val="0"/>
      <w:marRight w:val="0"/>
      <w:marTop w:val="0"/>
      <w:marBottom w:val="0"/>
      <w:divBdr>
        <w:top w:val="none" w:sz="0" w:space="0" w:color="auto"/>
        <w:left w:val="none" w:sz="0" w:space="0" w:color="auto"/>
        <w:bottom w:val="none" w:sz="0" w:space="0" w:color="auto"/>
        <w:right w:val="none" w:sz="0" w:space="0" w:color="auto"/>
      </w:divBdr>
    </w:div>
    <w:div w:id="1354379524">
      <w:bodyDiv w:val="1"/>
      <w:marLeft w:val="0"/>
      <w:marRight w:val="0"/>
      <w:marTop w:val="0"/>
      <w:marBottom w:val="0"/>
      <w:divBdr>
        <w:top w:val="none" w:sz="0" w:space="0" w:color="auto"/>
        <w:left w:val="none" w:sz="0" w:space="0" w:color="auto"/>
        <w:bottom w:val="none" w:sz="0" w:space="0" w:color="auto"/>
        <w:right w:val="none" w:sz="0" w:space="0" w:color="auto"/>
      </w:divBdr>
    </w:div>
    <w:div w:id="1438868828">
      <w:bodyDiv w:val="1"/>
      <w:marLeft w:val="0"/>
      <w:marRight w:val="0"/>
      <w:marTop w:val="0"/>
      <w:marBottom w:val="0"/>
      <w:divBdr>
        <w:top w:val="none" w:sz="0" w:space="0" w:color="auto"/>
        <w:left w:val="none" w:sz="0" w:space="0" w:color="auto"/>
        <w:bottom w:val="none" w:sz="0" w:space="0" w:color="auto"/>
        <w:right w:val="none" w:sz="0" w:space="0" w:color="auto"/>
      </w:divBdr>
    </w:div>
    <w:div w:id="1459757495">
      <w:bodyDiv w:val="1"/>
      <w:marLeft w:val="0"/>
      <w:marRight w:val="0"/>
      <w:marTop w:val="0"/>
      <w:marBottom w:val="0"/>
      <w:divBdr>
        <w:top w:val="none" w:sz="0" w:space="0" w:color="auto"/>
        <w:left w:val="none" w:sz="0" w:space="0" w:color="auto"/>
        <w:bottom w:val="none" w:sz="0" w:space="0" w:color="auto"/>
        <w:right w:val="none" w:sz="0" w:space="0" w:color="auto"/>
      </w:divBdr>
    </w:div>
    <w:div w:id="1550726113">
      <w:bodyDiv w:val="1"/>
      <w:marLeft w:val="0"/>
      <w:marRight w:val="0"/>
      <w:marTop w:val="0"/>
      <w:marBottom w:val="0"/>
      <w:divBdr>
        <w:top w:val="none" w:sz="0" w:space="0" w:color="auto"/>
        <w:left w:val="none" w:sz="0" w:space="0" w:color="auto"/>
        <w:bottom w:val="none" w:sz="0" w:space="0" w:color="auto"/>
        <w:right w:val="none" w:sz="0" w:space="0" w:color="auto"/>
      </w:divBdr>
    </w:div>
    <w:div w:id="1859998032">
      <w:bodyDiv w:val="1"/>
      <w:marLeft w:val="0"/>
      <w:marRight w:val="0"/>
      <w:marTop w:val="0"/>
      <w:marBottom w:val="0"/>
      <w:divBdr>
        <w:top w:val="none" w:sz="0" w:space="0" w:color="auto"/>
        <w:left w:val="none" w:sz="0" w:space="0" w:color="auto"/>
        <w:bottom w:val="none" w:sz="0" w:space="0" w:color="auto"/>
        <w:right w:val="none" w:sz="0" w:space="0" w:color="auto"/>
      </w:divBdr>
    </w:div>
    <w:div w:id="1868325808">
      <w:bodyDiv w:val="1"/>
      <w:marLeft w:val="0"/>
      <w:marRight w:val="0"/>
      <w:marTop w:val="0"/>
      <w:marBottom w:val="0"/>
      <w:divBdr>
        <w:top w:val="none" w:sz="0" w:space="0" w:color="auto"/>
        <w:left w:val="none" w:sz="0" w:space="0" w:color="auto"/>
        <w:bottom w:val="none" w:sz="0" w:space="0" w:color="auto"/>
        <w:right w:val="none" w:sz="0" w:space="0" w:color="auto"/>
      </w:divBdr>
    </w:div>
    <w:div w:id="1888494494">
      <w:bodyDiv w:val="1"/>
      <w:marLeft w:val="0"/>
      <w:marRight w:val="0"/>
      <w:marTop w:val="0"/>
      <w:marBottom w:val="0"/>
      <w:divBdr>
        <w:top w:val="none" w:sz="0" w:space="0" w:color="auto"/>
        <w:left w:val="none" w:sz="0" w:space="0" w:color="auto"/>
        <w:bottom w:val="none" w:sz="0" w:space="0" w:color="auto"/>
        <w:right w:val="none" w:sz="0" w:space="0" w:color="auto"/>
      </w:divBdr>
    </w:div>
    <w:div w:id="1910076535">
      <w:bodyDiv w:val="1"/>
      <w:marLeft w:val="0"/>
      <w:marRight w:val="0"/>
      <w:marTop w:val="0"/>
      <w:marBottom w:val="0"/>
      <w:divBdr>
        <w:top w:val="none" w:sz="0" w:space="0" w:color="auto"/>
        <w:left w:val="none" w:sz="0" w:space="0" w:color="auto"/>
        <w:bottom w:val="none" w:sz="0" w:space="0" w:color="auto"/>
        <w:right w:val="none" w:sz="0" w:space="0" w:color="auto"/>
      </w:divBdr>
    </w:div>
    <w:div w:id="209134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4</Pages>
  <Words>1174</Words>
  <Characters>6694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Canadian Olympic Committee</Company>
  <LinksUpToDate>false</LinksUpToDate>
  <CharactersWithSpaces>7853</CharactersWithSpaces>
  <SharedDoc>false</SharedDoc>
  <HLinks>
    <vt:vector size="6" baseType="variant">
      <vt:variant>
        <vt:i4>1769531</vt:i4>
      </vt:variant>
      <vt:variant>
        <vt:i4>0</vt:i4>
      </vt:variant>
      <vt:variant>
        <vt:i4>0</vt:i4>
      </vt:variant>
      <vt:variant>
        <vt:i4>5</vt:i4>
      </vt:variant>
      <vt:variant>
        <vt:lpwstr>mailto:applications@olympic.ca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Yacoub</dc:creator>
  <cp:keywords/>
  <cp:lastModifiedBy>Devon Urquhart</cp:lastModifiedBy>
  <cp:revision>7</cp:revision>
  <cp:lastPrinted>2021-10-13T15:15:00Z</cp:lastPrinted>
  <dcterms:created xsi:type="dcterms:W3CDTF">2026-04-21T16:34:00Z</dcterms:created>
  <dcterms:modified xsi:type="dcterms:W3CDTF">2026-05-08T16:05:00Z</dcterms:modified>
</cp:coreProperties>
</file>